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CB" w:rsidRDefault="00A21C57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5D3ECB" w:rsidRDefault="005D3ECB">
      <w:pPr>
        <w:pStyle w:val="Standard"/>
        <w:jc w:val="center"/>
        <w:rPr>
          <w:b/>
          <w:sz w:val="16"/>
          <w:szCs w:val="16"/>
        </w:rPr>
      </w:pPr>
    </w:p>
    <w:p w:rsidR="005D3ECB" w:rsidRDefault="00A21C57">
      <w:pPr>
        <w:pStyle w:val="Standard"/>
        <w:jc w:val="center"/>
        <w:rPr>
          <w:b/>
        </w:rPr>
      </w:pPr>
      <w:r>
        <w:rPr>
          <w:b/>
        </w:rPr>
        <w:t>СОВЕТА РОДНИКОВСКОГО СЕЛЬСКОГО ПОСЕЛЕНИЯ</w:t>
      </w:r>
    </w:p>
    <w:p w:rsidR="005D3ECB" w:rsidRDefault="00A21C57">
      <w:pPr>
        <w:pStyle w:val="Standard"/>
        <w:jc w:val="center"/>
        <w:rPr>
          <w:b/>
        </w:rPr>
      </w:pPr>
      <w:r>
        <w:rPr>
          <w:b/>
        </w:rPr>
        <w:t>КУРГАНИНСКОГО РАЙОНА</w:t>
      </w:r>
    </w:p>
    <w:p w:rsidR="005D3ECB" w:rsidRDefault="005D3ECB">
      <w:pPr>
        <w:pStyle w:val="Standard"/>
        <w:jc w:val="center"/>
        <w:rPr>
          <w:sz w:val="28"/>
          <w:szCs w:val="28"/>
        </w:rPr>
      </w:pPr>
    </w:p>
    <w:p w:rsidR="005D3ECB" w:rsidRDefault="00A21C57">
      <w:pPr>
        <w:pStyle w:val="Standard"/>
        <w:jc w:val="center"/>
      </w:pPr>
      <w:r>
        <w:t xml:space="preserve">от </w:t>
      </w:r>
      <w:r>
        <w:rPr>
          <w:sz w:val="28"/>
          <w:szCs w:val="28"/>
        </w:rPr>
        <w:t>19.03.2020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34</w:t>
      </w:r>
    </w:p>
    <w:p w:rsidR="005D3ECB" w:rsidRDefault="00A21C57">
      <w:pPr>
        <w:pStyle w:val="Standard"/>
        <w:jc w:val="center"/>
      </w:pPr>
      <w:r>
        <w:t xml:space="preserve">станица </w:t>
      </w:r>
      <w:proofErr w:type="spellStart"/>
      <w:r>
        <w:t>Родниковская</w:t>
      </w:r>
      <w:proofErr w:type="spellEnd"/>
    </w:p>
    <w:p w:rsidR="005D3ECB" w:rsidRDefault="005D3ECB">
      <w:pPr>
        <w:pStyle w:val="Standard"/>
        <w:jc w:val="center"/>
      </w:pPr>
    </w:p>
    <w:p w:rsidR="005D3ECB" w:rsidRDefault="00A21C57">
      <w:pPr>
        <w:pStyle w:val="Standard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Родниковского сельского </w:t>
      </w:r>
      <w:r>
        <w:rPr>
          <w:b/>
          <w:bCs/>
          <w:sz w:val="28"/>
          <w:szCs w:val="28"/>
        </w:rPr>
        <w:t>поселения Курганинского района от 19 января 2016 года № 4</w:t>
      </w:r>
    </w:p>
    <w:p w:rsidR="005D3ECB" w:rsidRDefault="00A21C57">
      <w:pPr>
        <w:pStyle w:val="Standard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Положения о порядке пользования, владения и распоряжения объектами муниципальной собственности Родниковского сельского поселения Курганинского района»</w:t>
      </w:r>
    </w:p>
    <w:p w:rsidR="005D3ECB" w:rsidRDefault="005D3ECB">
      <w:pPr>
        <w:pStyle w:val="Standard"/>
        <w:shd w:val="clear" w:color="auto" w:fill="FFFFFF"/>
        <w:jc w:val="both"/>
        <w:rPr>
          <w:spacing w:val="-6"/>
          <w:sz w:val="28"/>
          <w:szCs w:val="28"/>
        </w:rPr>
      </w:pPr>
    </w:p>
    <w:p w:rsidR="005D3ECB" w:rsidRDefault="00A21C57">
      <w:pPr>
        <w:pStyle w:val="Standard"/>
        <w:ind w:firstLine="708"/>
        <w:jc w:val="both"/>
      </w:pPr>
      <w:proofErr w:type="gramStart"/>
      <w:r>
        <w:rPr>
          <w:spacing w:val="-6"/>
          <w:sz w:val="28"/>
          <w:szCs w:val="28"/>
        </w:rPr>
        <w:t>В соответствии со статьями 209</w:t>
      </w:r>
      <w:r>
        <w:rPr>
          <w:spacing w:val="-6"/>
          <w:sz w:val="28"/>
          <w:szCs w:val="28"/>
        </w:rPr>
        <w:t xml:space="preserve">, 215 Гражданского кодекса Российской Федерации, </w:t>
      </w:r>
      <w:r>
        <w:rPr>
          <w:sz w:val="28"/>
        </w:rPr>
        <w:t>Федеральным законом от 06 октября 2003 г. №131-ФЗ «Об общих принципах организации местного самоуправления в Российской Федерации»,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Федеральным законом от 26 июля 2006 г. №135-ФЗ «О защите конкуренции», Федер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альный закон от 17 июля 2009 г. №173-ФЗ «О внесении изменений в статьи 17.1 и 53 Федерального закона «О защите конкуренции», Федеральным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законом от 22 июля 2008 г. №159-ФЗ «Об особенностях отчуждения недвижимого имущества, находящегося в государственной со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бственности субъектов Российской Федерации или в муниципальной собственности и арендуемого субъектами малого и среднего предпринимательства» и о внесении изменений в отдельные законодательные акты Российской Федерации»,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>
        <w:rPr>
          <w:spacing w:val="4"/>
          <w:sz w:val="28"/>
          <w:szCs w:val="28"/>
        </w:rPr>
        <w:t>Уставом Родниковского</w:t>
      </w:r>
      <w:r>
        <w:rPr>
          <w:spacing w:val="4"/>
          <w:sz w:val="28"/>
          <w:szCs w:val="28"/>
        </w:rPr>
        <w:t xml:space="preserve"> сельского поселения Курганинского района, зарегистрированного Управлением Министерства юстиции Российской Федерации по Краснодарскому краю от 23 июня 2014</w:t>
      </w:r>
      <w:proofErr w:type="gramEnd"/>
      <w:r>
        <w:rPr>
          <w:spacing w:val="4"/>
          <w:sz w:val="28"/>
          <w:szCs w:val="28"/>
        </w:rPr>
        <w:t xml:space="preserve"> года № 235173092014001</w:t>
      </w:r>
      <w:r>
        <w:rPr>
          <w:spacing w:val="-6"/>
          <w:sz w:val="28"/>
          <w:szCs w:val="28"/>
        </w:rPr>
        <w:t xml:space="preserve">, Совет Родниковского сельского поселения Курганинского района </w:t>
      </w:r>
      <w:proofErr w:type="spellStart"/>
      <w:proofErr w:type="gramStart"/>
      <w:r>
        <w:rPr>
          <w:spacing w:val="-6"/>
          <w:sz w:val="28"/>
          <w:szCs w:val="28"/>
        </w:rPr>
        <w:t>р</w:t>
      </w:r>
      <w:proofErr w:type="spellEnd"/>
      <w:proofErr w:type="gramEnd"/>
      <w:r>
        <w:rPr>
          <w:spacing w:val="-6"/>
          <w:sz w:val="28"/>
          <w:szCs w:val="28"/>
        </w:rPr>
        <w:t xml:space="preserve"> е </w:t>
      </w:r>
      <w:proofErr w:type="spellStart"/>
      <w:r>
        <w:rPr>
          <w:spacing w:val="-6"/>
          <w:sz w:val="28"/>
          <w:szCs w:val="28"/>
        </w:rPr>
        <w:t>ш</w:t>
      </w:r>
      <w:proofErr w:type="spellEnd"/>
      <w:r>
        <w:rPr>
          <w:spacing w:val="-6"/>
          <w:sz w:val="28"/>
          <w:szCs w:val="28"/>
        </w:rPr>
        <w:t xml:space="preserve"> и л:</w:t>
      </w:r>
    </w:p>
    <w:p w:rsidR="005D3ECB" w:rsidRDefault="005D3ECB">
      <w:pPr>
        <w:pStyle w:val="Standard"/>
        <w:ind w:firstLine="708"/>
        <w:jc w:val="both"/>
        <w:rPr>
          <w:spacing w:val="-6"/>
          <w:sz w:val="28"/>
          <w:szCs w:val="28"/>
        </w:rPr>
      </w:pPr>
    </w:p>
    <w:p w:rsidR="005D3ECB" w:rsidRDefault="00A21C57">
      <w:pPr>
        <w:pStyle w:val="Standard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>1.</w:t>
      </w:r>
      <w:r>
        <w:rPr>
          <w:spacing w:val="-6"/>
          <w:sz w:val="28"/>
          <w:szCs w:val="28"/>
        </w:rPr>
        <w:t xml:space="preserve"> Внести изменения в приложение к решению от 19 января 2016 года № 4 « </w:t>
      </w:r>
      <w:r>
        <w:rPr>
          <w:spacing w:val="-6"/>
          <w:sz w:val="28"/>
          <w:szCs w:val="28"/>
        </w:rPr>
        <w:t>Об утверждении Положения о порядке пользования, владения и распоряжения объектами муниципальной собственности Родниковского сельского поселения Курганинского района</w:t>
      </w:r>
      <w:proofErr w:type="gramStart"/>
      <w:r>
        <w:rPr>
          <w:spacing w:val="-6"/>
          <w:sz w:val="28"/>
          <w:szCs w:val="28"/>
        </w:rPr>
        <w:t xml:space="preserve"> ,</w:t>
      </w:r>
      <w:proofErr w:type="gramEnd"/>
      <w:r>
        <w:rPr>
          <w:spacing w:val="-6"/>
          <w:sz w:val="28"/>
          <w:szCs w:val="28"/>
        </w:rPr>
        <w:t xml:space="preserve"> изложив подпункт 2.</w:t>
      </w:r>
      <w:r>
        <w:rPr>
          <w:spacing w:val="-6"/>
          <w:sz w:val="28"/>
          <w:szCs w:val="28"/>
        </w:rPr>
        <w:t>3.1. в новой редакции:</w:t>
      </w:r>
    </w:p>
    <w:p w:rsidR="005D3ECB" w:rsidRDefault="00A21C57">
      <w:pPr>
        <w:pStyle w:val="Standard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«2.3.1. </w:t>
      </w:r>
      <w:r>
        <w:rPr>
          <w:spacing w:val="-6"/>
          <w:sz w:val="28"/>
          <w:szCs w:val="28"/>
        </w:rPr>
        <w:t>Ведение Реестра муниципальной собственности осуществляется Администрацией на основе разработанных карт Реестра муниципальной собственности, утвержденных главой Родниковского сельского поселения Курганинского района.</w:t>
      </w:r>
    </w:p>
    <w:p w:rsidR="005D3ECB" w:rsidRDefault="00A21C57">
      <w:pPr>
        <w:pStyle w:val="Standard"/>
        <w:jc w:val="both"/>
        <w:rPr>
          <w:spacing w:val="-6"/>
          <w:sz w:val="28"/>
          <w:szCs w:val="28"/>
        </w:rPr>
      </w:pPr>
      <w:r>
        <w:rPr>
          <w:rStyle w:val="FontStyle81"/>
          <w:sz w:val="28"/>
          <w:szCs w:val="28"/>
        </w:rPr>
        <w:tab/>
        <w:t xml:space="preserve">Ведение </w:t>
      </w:r>
      <w:r>
        <w:rPr>
          <w:rStyle w:val="FontStyle81"/>
          <w:sz w:val="28"/>
          <w:szCs w:val="28"/>
        </w:rPr>
        <w:t>Реестра осуществляется на бумажных и электронных носителях по форме, согласно приложению № 1. Приоритет имеют записи на бумажных носителях</w:t>
      </w:r>
      <w:proofErr w:type="gramStart"/>
      <w:r>
        <w:rPr>
          <w:rStyle w:val="FontStyle81"/>
          <w:sz w:val="28"/>
          <w:szCs w:val="28"/>
        </w:rPr>
        <w:t>.»</w:t>
      </w:r>
      <w:proofErr w:type="gramEnd"/>
    </w:p>
    <w:p w:rsidR="005D3ECB" w:rsidRDefault="005D3ECB">
      <w:pPr>
        <w:pStyle w:val="Standard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D3ECB" w:rsidRDefault="00A21C57">
      <w:pPr>
        <w:pStyle w:val="a4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2. Разместить (опубликовать) настоящее решение на официальном сайте администрации Родниковского сельского </w:t>
      </w:r>
      <w:r>
        <w:rPr>
          <w:rFonts w:ascii="Times New Roman" w:hAnsi="Times New Roman"/>
          <w:spacing w:val="-6"/>
          <w:sz w:val="28"/>
          <w:szCs w:val="28"/>
        </w:rPr>
        <w:t>поселения Курганинского района в информационно-телекоммуникационной сети «Интернет».</w:t>
      </w:r>
    </w:p>
    <w:p w:rsidR="005D3ECB" w:rsidRDefault="00A21C57">
      <w:pPr>
        <w:pStyle w:val="a4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выполнением настоящего решения оставляю за собой.</w:t>
      </w:r>
    </w:p>
    <w:p w:rsidR="005D3ECB" w:rsidRDefault="00A21C57">
      <w:pPr>
        <w:pStyle w:val="a4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5. Настоящее решение вступает в силу с момента его официального опубликования.</w:t>
      </w:r>
    </w:p>
    <w:p w:rsidR="005D3ECB" w:rsidRDefault="005D3ECB">
      <w:pPr>
        <w:pStyle w:val="Standard"/>
        <w:jc w:val="both"/>
        <w:rPr>
          <w:spacing w:val="-6"/>
          <w:sz w:val="28"/>
          <w:szCs w:val="28"/>
        </w:rPr>
      </w:pPr>
    </w:p>
    <w:p w:rsidR="005D3ECB" w:rsidRDefault="00A21C5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Родниковского </w:t>
      </w:r>
      <w:r>
        <w:rPr>
          <w:sz w:val="28"/>
          <w:szCs w:val="28"/>
        </w:rPr>
        <w:t>сельского</w:t>
      </w:r>
    </w:p>
    <w:p w:rsidR="005D3ECB" w:rsidRDefault="00A21C57">
      <w:pPr>
        <w:pStyle w:val="Standard"/>
        <w:jc w:val="both"/>
      </w:pPr>
      <w:r>
        <w:rPr>
          <w:sz w:val="28"/>
          <w:szCs w:val="28"/>
        </w:rPr>
        <w:t>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Е.А. Тарасов</w:t>
      </w:r>
    </w:p>
    <w:p w:rsidR="005D3ECB" w:rsidRDefault="005D3ECB">
      <w:pPr>
        <w:pStyle w:val="Textbody"/>
        <w:spacing w:after="0"/>
        <w:jc w:val="both"/>
        <w:rPr>
          <w:sz w:val="28"/>
          <w:szCs w:val="28"/>
        </w:rPr>
      </w:pPr>
    </w:p>
    <w:p w:rsidR="005D3ECB" w:rsidRDefault="005D3ECB">
      <w:pPr>
        <w:pStyle w:val="Textbody"/>
        <w:spacing w:after="0"/>
        <w:jc w:val="both"/>
        <w:rPr>
          <w:sz w:val="28"/>
          <w:szCs w:val="28"/>
        </w:rPr>
      </w:pPr>
    </w:p>
    <w:p w:rsidR="005D3ECB" w:rsidRDefault="00A21C57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5D3ECB" w:rsidRDefault="00A21C5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D3ECB" w:rsidRDefault="00A21C57">
      <w:pPr>
        <w:pStyle w:val="Standard"/>
        <w:shd w:val="clear" w:color="auto" w:fill="FFFFFF"/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Т.А. </w:t>
      </w:r>
      <w:proofErr w:type="spellStart"/>
      <w:r>
        <w:rPr>
          <w:sz w:val="28"/>
          <w:szCs w:val="28"/>
        </w:rPr>
        <w:t>Ахильгова</w:t>
      </w:r>
      <w:proofErr w:type="spellEnd"/>
    </w:p>
    <w:p w:rsidR="005D3ECB" w:rsidRDefault="005D3ECB">
      <w:pPr>
        <w:pStyle w:val="Standard"/>
        <w:jc w:val="both"/>
        <w:rPr>
          <w:sz w:val="28"/>
          <w:szCs w:val="28"/>
        </w:rPr>
      </w:pPr>
    </w:p>
    <w:p w:rsidR="005D3ECB" w:rsidRDefault="005D3ECB">
      <w:pPr>
        <w:pStyle w:val="Standard"/>
        <w:jc w:val="both"/>
        <w:rPr>
          <w:sz w:val="28"/>
          <w:szCs w:val="28"/>
        </w:rPr>
      </w:pPr>
    </w:p>
    <w:p w:rsidR="005D3ECB" w:rsidRDefault="00A21C5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D3ECB" w:rsidRDefault="00A21C57">
      <w:pPr>
        <w:pStyle w:val="Standard"/>
      </w:pPr>
      <w:r>
        <w:rPr>
          <w:sz w:val="28"/>
        </w:rPr>
        <w:t xml:space="preserve">Председатель Совета </w:t>
      </w:r>
      <w:r>
        <w:rPr>
          <w:sz w:val="28"/>
          <w:szCs w:val="28"/>
        </w:rPr>
        <w:t>Родниковского</w:t>
      </w:r>
    </w:p>
    <w:p w:rsidR="005D3ECB" w:rsidRDefault="00A21C57">
      <w:pPr>
        <w:pStyle w:val="Standard"/>
      </w:pPr>
      <w:r>
        <w:rPr>
          <w:sz w:val="28"/>
          <w:szCs w:val="28"/>
        </w:rPr>
        <w:t xml:space="preserve">сельского </w:t>
      </w:r>
      <w:r>
        <w:rPr>
          <w:sz w:val="28"/>
        </w:rPr>
        <w:t>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Т.В. Махно</w:t>
      </w: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9"/>
      </w:tblGrid>
      <w:tr w:rsidR="005D3ECB" w:rsidTr="005D3ECB">
        <w:tblPrEx>
          <w:tblCellMar>
            <w:top w:w="0" w:type="dxa"/>
            <w:bottom w:w="0" w:type="dxa"/>
          </w:tblCellMar>
        </w:tblPrEx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CB" w:rsidRDefault="005D3ECB">
            <w:pPr>
              <w:pStyle w:val="Standard"/>
              <w:tabs>
                <w:tab w:val="left" w:pos="-4468"/>
              </w:tabs>
              <w:ind w:left="-4502"/>
              <w:jc w:val="center"/>
              <w:rPr>
                <w:sz w:val="28"/>
                <w:szCs w:val="28"/>
              </w:rPr>
            </w:pPr>
          </w:p>
          <w:p w:rsidR="005D3ECB" w:rsidRDefault="005D3ECB">
            <w:pPr>
              <w:pStyle w:val="Standard"/>
              <w:tabs>
                <w:tab w:val="left" w:pos="-4468"/>
              </w:tabs>
              <w:ind w:left="-4502"/>
              <w:jc w:val="center"/>
              <w:rPr>
                <w:sz w:val="28"/>
                <w:szCs w:val="28"/>
              </w:rPr>
            </w:pPr>
          </w:p>
          <w:p w:rsidR="005D3ECB" w:rsidRDefault="005D3ECB">
            <w:pPr>
              <w:pStyle w:val="Standard"/>
              <w:tabs>
                <w:tab w:val="left" w:pos="-4468"/>
              </w:tabs>
              <w:ind w:left="-4502"/>
              <w:jc w:val="center"/>
              <w:rPr>
                <w:sz w:val="28"/>
                <w:szCs w:val="28"/>
              </w:rPr>
            </w:pPr>
          </w:p>
          <w:p w:rsidR="005D3ECB" w:rsidRDefault="005D3ECB">
            <w:pPr>
              <w:pStyle w:val="Standard"/>
              <w:tabs>
                <w:tab w:val="left" w:pos="-4468"/>
              </w:tabs>
              <w:ind w:left="-4502"/>
              <w:jc w:val="center"/>
              <w:rPr>
                <w:sz w:val="28"/>
                <w:szCs w:val="28"/>
              </w:rPr>
            </w:pPr>
          </w:p>
          <w:p w:rsidR="005D3ECB" w:rsidRDefault="005D3ECB">
            <w:pPr>
              <w:pStyle w:val="Standard"/>
              <w:tabs>
                <w:tab w:val="left" w:pos="-4468"/>
              </w:tabs>
              <w:ind w:left="-4502"/>
              <w:jc w:val="center"/>
              <w:rPr>
                <w:sz w:val="28"/>
                <w:szCs w:val="28"/>
              </w:rPr>
            </w:pPr>
          </w:p>
          <w:p w:rsidR="005D3ECB" w:rsidRDefault="005D3ECB">
            <w:pPr>
              <w:pStyle w:val="Standard"/>
              <w:tabs>
                <w:tab w:val="left" w:pos="-4468"/>
              </w:tabs>
              <w:ind w:left="-4502"/>
              <w:jc w:val="center"/>
              <w:rPr>
                <w:sz w:val="28"/>
                <w:szCs w:val="28"/>
              </w:rPr>
            </w:pPr>
          </w:p>
          <w:p w:rsidR="005D3ECB" w:rsidRDefault="005D3ECB">
            <w:pPr>
              <w:pStyle w:val="Standard"/>
              <w:tabs>
                <w:tab w:val="left" w:pos="-4468"/>
              </w:tabs>
              <w:ind w:left="-4502"/>
              <w:jc w:val="center"/>
              <w:rPr>
                <w:sz w:val="28"/>
                <w:szCs w:val="28"/>
              </w:rPr>
            </w:pPr>
          </w:p>
          <w:p w:rsidR="005D3ECB" w:rsidRDefault="005D3ECB">
            <w:pPr>
              <w:pStyle w:val="Standard"/>
              <w:tabs>
                <w:tab w:val="left" w:pos="-4468"/>
              </w:tabs>
              <w:ind w:left="-4502"/>
              <w:jc w:val="center"/>
              <w:rPr>
                <w:sz w:val="28"/>
                <w:szCs w:val="28"/>
              </w:rPr>
            </w:pPr>
          </w:p>
          <w:p w:rsidR="005D3ECB" w:rsidRDefault="005D3ECB">
            <w:pPr>
              <w:pStyle w:val="Standard"/>
              <w:tabs>
                <w:tab w:val="left" w:pos="-4468"/>
              </w:tabs>
              <w:ind w:left="-4502"/>
              <w:jc w:val="center"/>
              <w:rPr>
                <w:sz w:val="28"/>
                <w:szCs w:val="28"/>
              </w:rPr>
            </w:pPr>
          </w:p>
          <w:p w:rsidR="005D3ECB" w:rsidRDefault="005D3ECB">
            <w:pPr>
              <w:pStyle w:val="Standard"/>
              <w:tabs>
                <w:tab w:val="left" w:pos="-4468"/>
              </w:tabs>
              <w:ind w:left="-4502"/>
              <w:jc w:val="center"/>
              <w:rPr>
                <w:sz w:val="28"/>
                <w:szCs w:val="28"/>
              </w:rPr>
            </w:pPr>
          </w:p>
          <w:p w:rsidR="005D3ECB" w:rsidRDefault="005D3ECB">
            <w:pPr>
              <w:pStyle w:val="Standard"/>
              <w:tabs>
                <w:tab w:val="left" w:pos="-4468"/>
              </w:tabs>
              <w:ind w:left="-4502"/>
              <w:jc w:val="center"/>
              <w:rPr>
                <w:sz w:val="28"/>
                <w:szCs w:val="28"/>
              </w:rPr>
            </w:pPr>
          </w:p>
          <w:p w:rsidR="005D3ECB" w:rsidRDefault="005D3ECB">
            <w:pPr>
              <w:pStyle w:val="Standard"/>
              <w:tabs>
                <w:tab w:val="left" w:pos="-4468"/>
              </w:tabs>
              <w:ind w:left="-4502"/>
              <w:jc w:val="center"/>
              <w:rPr>
                <w:sz w:val="28"/>
                <w:szCs w:val="28"/>
              </w:rPr>
            </w:pPr>
          </w:p>
          <w:p w:rsidR="005D3ECB" w:rsidRDefault="005D3ECB">
            <w:pPr>
              <w:pStyle w:val="Standard"/>
              <w:tabs>
                <w:tab w:val="left" w:pos="-4468"/>
              </w:tabs>
              <w:ind w:left="-4502"/>
              <w:jc w:val="center"/>
              <w:rPr>
                <w:sz w:val="28"/>
                <w:szCs w:val="28"/>
              </w:rPr>
            </w:pPr>
          </w:p>
          <w:p w:rsidR="005D3ECB" w:rsidRDefault="005D3ECB">
            <w:pPr>
              <w:pStyle w:val="Standard"/>
              <w:tabs>
                <w:tab w:val="left" w:pos="-4468"/>
              </w:tabs>
              <w:ind w:left="-4502"/>
              <w:jc w:val="center"/>
              <w:rPr>
                <w:sz w:val="28"/>
                <w:szCs w:val="28"/>
              </w:rPr>
            </w:pPr>
          </w:p>
          <w:p w:rsidR="005D3ECB" w:rsidRDefault="005D3ECB">
            <w:pPr>
              <w:pStyle w:val="Standard"/>
              <w:tabs>
                <w:tab w:val="left" w:pos="-4468"/>
              </w:tabs>
              <w:ind w:left="-4502"/>
              <w:jc w:val="center"/>
              <w:rPr>
                <w:sz w:val="28"/>
                <w:szCs w:val="28"/>
              </w:rPr>
            </w:pPr>
          </w:p>
          <w:p w:rsidR="005D3ECB" w:rsidRDefault="005D3ECB">
            <w:pPr>
              <w:pStyle w:val="Standard"/>
              <w:tabs>
                <w:tab w:val="left" w:pos="-4468"/>
              </w:tabs>
              <w:ind w:left="-4502"/>
              <w:jc w:val="center"/>
              <w:rPr>
                <w:sz w:val="28"/>
                <w:szCs w:val="28"/>
              </w:rPr>
            </w:pPr>
          </w:p>
          <w:p w:rsidR="005D3ECB" w:rsidRDefault="005D3ECB">
            <w:pPr>
              <w:pStyle w:val="Standard"/>
              <w:tabs>
                <w:tab w:val="left" w:pos="-4468"/>
              </w:tabs>
              <w:ind w:left="-4502"/>
              <w:jc w:val="center"/>
              <w:rPr>
                <w:sz w:val="28"/>
                <w:szCs w:val="28"/>
              </w:rPr>
            </w:pPr>
          </w:p>
          <w:p w:rsidR="005D3ECB" w:rsidRDefault="005D3ECB">
            <w:pPr>
              <w:pStyle w:val="Standard"/>
              <w:tabs>
                <w:tab w:val="left" w:pos="-4468"/>
              </w:tabs>
              <w:ind w:left="-4502"/>
              <w:jc w:val="center"/>
              <w:rPr>
                <w:sz w:val="28"/>
                <w:szCs w:val="28"/>
              </w:rPr>
            </w:pPr>
          </w:p>
          <w:p w:rsidR="005D3ECB" w:rsidRDefault="005D3ECB">
            <w:pPr>
              <w:pStyle w:val="Standard"/>
              <w:tabs>
                <w:tab w:val="left" w:pos="-4468"/>
              </w:tabs>
              <w:ind w:left="-4502"/>
              <w:jc w:val="center"/>
              <w:rPr>
                <w:sz w:val="28"/>
                <w:szCs w:val="28"/>
              </w:rPr>
            </w:pPr>
          </w:p>
          <w:p w:rsidR="005D3ECB" w:rsidRDefault="005D3ECB">
            <w:pPr>
              <w:pStyle w:val="Standard"/>
              <w:tabs>
                <w:tab w:val="left" w:pos="-4468"/>
              </w:tabs>
              <w:ind w:left="-4502"/>
              <w:jc w:val="center"/>
              <w:rPr>
                <w:sz w:val="28"/>
                <w:szCs w:val="28"/>
              </w:rPr>
            </w:pPr>
          </w:p>
          <w:p w:rsidR="005D3ECB" w:rsidRDefault="005D3ECB">
            <w:pPr>
              <w:pStyle w:val="Standard"/>
              <w:tabs>
                <w:tab w:val="left" w:pos="-4468"/>
              </w:tabs>
              <w:ind w:left="-4502"/>
              <w:jc w:val="center"/>
              <w:rPr>
                <w:sz w:val="28"/>
                <w:szCs w:val="28"/>
              </w:rPr>
            </w:pPr>
          </w:p>
          <w:p w:rsidR="005D3ECB" w:rsidRDefault="005D3ECB">
            <w:pPr>
              <w:pStyle w:val="Standard"/>
              <w:tabs>
                <w:tab w:val="left" w:pos="-4468"/>
              </w:tabs>
              <w:ind w:left="-4502"/>
              <w:jc w:val="center"/>
              <w:rPr>
                <w:sz w:val="28"/>
                <w:szCs w:val="28"/>
              </w:rPr>
            </w:pPr>
          </w:p>
          <w:p w:rsidR="005D3ECB" w:rsidRDefault="005D3ECB">
            <w:pPr>
              <w:pStyle w:val="Standard"/>
              <w:tabs>
                <w:tab w:val="left" w:pos="-4468"/>
              </w:tabs>
              <w:ind w:left="-4502"/>
              <w:jc w:val="center"/>
              <w:rPr>
                <w:sz w:val="28"/>
                <w:szCs w:val="28"/>
              </w:rPr>
            </w:pPr>
          </w:p>
          <w:p w:rsidR="005D3ECB" w:rsidRDefault="005D3ECB">
            <w:pPr>
              <w:pStyle w:val="Standard"/>
              <w:tabs>
                <w:tab w:val="left" w:pos="-4468"/>
              </w:tabs>
              <w:ind w:left="-4502"/>
              <w:jc w:val="center"/>
              <w:rPr>
                <w:sz w:val="28"/>
                <w:szCs w:val="28"/>
              </w:rPr>
            </w:pPr>
          </w:p>
          <w:p w:rsidR="005D3ECB" w:rsidRDefault="005D3ECB">
            <w:pPr>
              <w:pStyle w:val="Standard"/>
              <w:tabs>
                <w:tab w:val="left" w:pos="-4468"/>
              </w:tabs>
              <w:ind w:left="-4502"/>
              <w:jc w:val="center"/>
              <w:rPr>
                <w:sz w:val="28"/>
                <w:szCs w:val="28"/>
              </w:rPr>
            </w:pPr>
          </w:p>
          <w:p w:rsidR="005D3ECB" w:rsidRDefault="005D3ECB">
            <w:pPr>
              <w:pStyle w:val="Standard"/>
              <w:tabs>
                <w:tab w:val="left" w:pos="-4468"/>
              </w:tabs>
              <w:ind w:left="-4502"/>
              <w:jc w:val="center"/>
              <w:rPr>
                <w:sz w:val="28"/>
                <w:szCs w:val="28"/>
              </w:rPr>
            </w:pPr>
          </w:p>
          <w:p w:rsidR="005D3ECB" w:rsidRDefault="005D3ECB">
            <w:pPr>
              <w:pStyle w:val="Standard"/>
              <w:tabs>
                <w:tab w:val="left" w:pos="-4468"/>
              </w:tabs>
              <w:ind w:left="-4502"/>
              <w:jc w:val="center"/>
              <w:rPr>
                <w:sz w:val="28"/>
                <w:szCs w:val="28"/>
              </w:rPr>
            </w:pPr>
          </w:p>
          <w:p w:rsidR="005D3ECB" w:rsidRDefault="005D3ECB">
            <w:pPr>
              <w:pStyle w:val="Standard"/>
              <w:tabs>
                <w:tab w:val="left" w:pos="-4468"/>
              </w:tabs>
              <w:ind w:left="-4502"/>
              <w:jc w:val="center"/>
              <w:rPr>
                <w:sz w:val="28"/>
                <w:szCs w:val="28"/>
              </w:rPr>
            </w:pPr>
          </w:p>
          <w:p w:rsidR="005D3ECB" w:rsidRDefault="005D3ECB">
            <w:pPr>
              <w:pStyle w:val="Standard"/>
              <w:tabs>
                <w:tab w:val="left" w:pos="-4468"/>
              </w:tabs>
              <w:ind w:left="-4502"/>
              <w:jc w:val="center"/>
              <w:rPr>
                <w:sz w:val="28"/>
                <w:szCs w:val="28"/>
              </w:rPr>
            </w:pPr>
          </w:p>
          <w:p w:rsidR="005D3ECB" w:rsidRDefault="005D3ECB">
            <w:pPr>
              <w:pStyle w:val="Standard"/>
              <w:tabs>
                <w:tab w:val="left" w:pos="-4468"/>
              </w:tabs>
              <w:ind w:left="-4502"/>
              <w:jc w:val="center"/>
              <w:rPr>
                <w:sz w:val="28"/>
                <w:szCs w:val="28"/>
              </w:rPr>
            </w:pPr>
          </w:p>
          <w:p w:rsidR="005D3ECB" w:rsidRDefault="005D3ECB">
            <w:pPr>
              <w:pStyle w:val="Standard"/>
              <w:tabs>
                <w:tab w:val="left" w:pos="-4468"/>
              </w:tabs>
              <w:ind w:left="-4502"/>
              <w:jc w:val="center"/>
              <w:rPr>
                <w:sz w:val="28"/>
                <w:szCs w:val="28"/>
              </w:rPr>
            </w:pPr>
          </w:p>
          <w:p w:rsidR="005D3ECB" w:rsidRDefault="005D3ECB">
            <w:pPr>
              <w:pStyle w:val="Standard"/>
              <w:tabs>
                <w:tab w:val="left" w:pos="-4468"/>
              </w:tabs>
              <w:ind w:left="-4502"/>
              <w:jc w:val="center"/>
              <w:rPr>
                <w:sz w:val="28"/>
                <w:szCs w:val="28"/>
              </w:rPr>
            </w:pPr>
          </w:p>
          <w:p w:rsidR="005D3ECB" w:rsidRDefault="005D3ECB">
            <w:pPr>
              <w:pStyle w:val="Standard"/>
              <w:ind w:left="4003"/>
              <w:jc w:val="center"/>
              <w:rPr>
                <w:sz w:val="28"/>
                <w:szCs w:val="28"/>
              </w:rPr>
            </w:pPr>
          </w:p>
          <w:p w:rsidR="005D3ECB" w:rsidRDefault="00A21C57">
            <w:pPr>
              <w:pStyle w:val="Standard"/>
              <w:ind w:left="40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D3ECB" w:rsidRDefault="005D3ECB">
            <w:pPr>
              <w:pStyle w:val="Standard"/>
              <w:ind w:left="4003"/>
              <w:jc w:val="center"/>
              <w:rPr>
                <w:sz w:val="28"/>
                <w:szCs w:val="28"/>
              </w:rPr>
            </w:pPr>
          </w:p>
          <w:p w:rsidR="005D3ECB" w:rsidRDefault="00A21C57">
            <w:pPr>
              <w:pStyle w:val="Standard"/>
              <w:ind w:left="40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D3ECB" w:rsidRDefault="00A21C57">
            <w:pPr>
              <w:pStyle w:val="Standard"/>
              <w:ind w:left="40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Родниковского сельского поселения Курганинский район</w:t>
            </w:r>
          </w:p>
          <w:p w:rsidR="005D3ECB" w:rsidRDefault="00A21C57">
            <w:pPr>
              <w:pStyle w:val="Standard"/>
              <w:ind w:left="40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2016 года № ____</w:t>
            </w:r>
          </w:p>
        </w:tc>
      </w:tr>
    </w:tbl>
    <w:p w:rsidR="005D3ECB" w:rsidRDefault="005D3ECB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D3ECB" w:rsidRDefault="005D3ECB">
      <w:pPr>
        <w:pStyle w:val="Con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5D3ECB" w:rsidRDefault="00A21C5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ПОЛОЖЕНИЕ</w:t>
      </w:r>
    </w:p>
    <w:p w:rsidR="005D3ECB" w:rsidRDefault="00A21C5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пользования, владения и распоряжения объектами муниципальной собственности Родниковского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Курганинского района</w:t>
      </w:r>
    </w:p>
    <w:p w:rsidR="005D3ECB" w:rsidRDefault="005D3ECB">
      <w:pPr>
        <w:pStyle w:val="ConsNonformat"/>
        <w:widowControl/>
        <w:rPr>
          <w:rFonts w:ascii="Times New Roman" w:hAnsi="Times New Roman" w:cs="Times New Roman"/>
          <w:b/>
          <w:bCs/>
          <w:sz w:val="28"/>
        </w:rPr>
      </w:pPr>
    </w:p>
    <w:p w:rsidR="005D3ECB" w:rsidRDefault="00A21C5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I. ОБЩИЕ ПОЛОЖЕНИЯ</w:t>
      </w:r>
    </w:p>
    <w:p w:rsidR="005D3ECB" w:rsidRDefault="005D3EC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5D3ECB" w:rsidRDefault="00A21C57">
      <w:pPr>
        <w:pStyle w:val="ConsTitle"/>
        <w:widowControl/>
        <w:ind w:firstLine="708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Положение о порядке пользования, владения и распоряжения объектами муниципальной собственности Родниковского сельского поселения Курганинского района а (далее Положение) разработано в соответствии с Конституцией Российской Федерации, законодател</w:t>
      </w:r>
      <w:r>
        <w:rPr>
          <w:rFonts w:ascii="Times New Roman" w:hAnsi="Times New Roman" w:cs="Times New Roman"/>
          <w:b w:val="0"/>
          <w:sz w:val="28"/>
          <w:szCs w:val="28"/>
        </w:rPr>
        <w:t>ьством Российской Федерации, законодательством Краснодарского края и Уставом Родниковского сельского поселения Курганинского района.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1.2.</w:t>
      </w:r>
      <w:r>
        <w:rPr>
          <w:rFonts w:ascii="Times New Roman" w:hAnsi="Times New Roman" w:cs="Times New Roman"/>
          <w:sz w:val="28"/>
        </w:rPr>
        <w:t xml:space="preserve"> Настоящее Положение устанавливает общие принципы владения, пользования и распоряжения имуществом, находящимся в муници</w:t>
      </w:r>
      <w:r>
        <w:rPr>
          <w:rFonts w:ascii="Times New Roman" w:hAnsi="Times New Roman" w:cs="Times New Roman"/>
          <w:sz w:val="28"/>
        </w:rPr>
        <w:t xml:space="preserve">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(далее – объектов муниципальной собственности).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1.3.</w:t>
      </w:r>
      <w:r>
        <w:rPr>
          <w:rFonts w:ascii="Times New Roman" w:hAnsi="Times New Roman" w:cs="Times New Roman"/>
          <w:sz w:val="28"/>
        </w:rPr>
        <w:t xml:space="preserve"> Объекты муниципальной собственности учитываются в Реестре муниципальной собственности муниципальног</w:t>
      </w:r>
      <w:r>
        <w:rPr>
          <w:rFonts w:ascii="Times New Roman" w:hAnsi="Times New Roman" w:cs="Times New Roman"/>
          <w:sz w:val="28"/>
        </w:rPr>
        <w:t xml:space="preserve">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>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1.4.</w:t>
      </w:r>
      <w:r>
        <w:rPr>
          <w:rFonts w:ascii="Times New Roman" w:hAnsi="Times New Roman" w:cs="Times New Roman"/>
          <w:sz w:val="28"/>
        </w:rPr>
        <w:t xml:space="preserve"> Интересы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представляет администрация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(далее Администрация). Администрация согласовывает свои действия с </w:t>
      </w:r>
      <w:r>
        <w:rPr>
          <w:rFonts w:ascii="Times New Roman" w:hAnsi="Times New Roman" w:cs="Times New Roman"/>
          <w:sz w:val="28"/>
          <w:szCs w:val="28"/>
        </w:rPr>
        <w:t>Родниковского с</w:t>
      </w:r>
      <w:r>
        <w:rPr>
          <w:rFonts w:ascii="Times New Roman" w:hAnsi="Times New Roman" w:cs="Times New Roman"/>
          <w:sz w:val="28"/>
          <w:szCs w:val="28"/>
        </w:rPr>
        <w:t>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(далее - Совет) в соответствии с настоящим Положением и полномочиями Совета.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1.5.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 имени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продавцом муниципальной собственности высту</w:t>
      </w:r>
      <w:r>
        <w:rPr>
          <w:rFonts w:ascii="Times New Roman" w:hAnsi="Times New Roman" w:cs="Times New Roman"/>
          <w:sz w:val="28"/>
        </w:rPr>
        <w:t>пает Администрация.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1.6.</w:t>
      </w:r>
      <w:r>
        <w:rPr>
          <w:rFonts w:ascii="Times New Roman" w:hAnsi="Times New Roman" w:cs="Times New Roman"/>
          <w:sz w:val="28"/>
        </w:rPr>
        <w:t xml:space="preserve"> Средства от продажи муниципального имущества, нематериальных активов, арендная плата за сданное в аренду муниципальное имущество, в том числе находящееся в казне, и другие неналоговые доходы учитываются в доходах бюджета поселения </w:t>
      </w:r>
      <w:r>
        <w:rPr>
          <w:rFonts w:ascii="Times New Roman" w:hAnsi="Times New Roman" w:cs="Times New Roman"/>
          <w:sz w:val="28"/>
        </w:rPr>
        <w:t>в обязательном порядке и в полном объеме.</w:t>
      </w:r>
    </w:p>
    <w:p w:rsidR="005D3ECB" w:rsidRDefault="00A21C57">
      <w:pPr>
        <w:pStyle w:val="ConsNormal"/>
        <w:widowControl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lastRenderedPageBreak/>
        <w:t>В соответствии с Бюджетным кодексом Российской Федерации, Федеральным законом от 30 ноября года № 178-ФЗ "О приватизации государственного и муниципального имущества" денежные средства от приватизации объектов муниц</w:t>
      </w:r>
      <w:r>
        <w:rPr>
          <w:rFonts w:ascii="Times New Roman" w:hAnsi="Times New Roman" w:cs="Times New Roman"/>
          <w:sz w:val="28"/>
        </w:rPr>
        <w:t xml:space="preserve">ипальной собственности за вычетом расходов по приватизации имущества по нормам, установленным постановлением Правительства РФ от 26 апреля 2002 года № 270 «О размере и видах затрат на организацию и проведение приватизации федерального имущества», подлежат </w:t>
      </w:r>
      <w:r>
        <w:rPr>
          <w:rFonts w:ascii="Times New Roman" w:hAnsi="Times New Roman" w:cs="Times New Roman"/>
          <w:sz w:val="28"/>
        </w:rPr>
        <w:t>перечислению в</w:t>
      </w:r>
      <w:proofErr w:type="gramEnd"/>
      <w:r>
        <w:rPr>
          <w:rFonts w:ascii="Times New Roman" w:hAnsi="Times New Roman" w:cs="Times New Roman"/>
          <w:sz w:val="28"/>
        </w:rPr>
        <w:t xml:space="preserve"> местный бюджет (бюджет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>) в полном объеме в соответствии с действующим законодательством.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Расходование средств на организацию и проведение приватизации объектов </w:t>
      </w:r>
      <w:r>
        <w:rPr>
          <w:rFonts w:ascii="Times New Roman" w:hAnsi="Times New Roman" w:cs="Times New Roman"/>
          <w:sz w:val="28"/>
        </w:rPr>
        <w:t>муниципальной собственности осуществляется по следующим видам затрат: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объектов муниципальной собственности для определения их рыночной стоимости и установления начальной цены;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>оплата услуг держателей реестров владельцев ценных бумаг (регистраторов)</w:t>
      </w:r>
      <w:r>
        <w:rPr>
          <w:rFonts w:ascii="Times New Roman" w:hAnsi="Times New Roman" w:cs="Times New Roman"/>
          <w:sz w:val="28"/>
        </w:rPr>
        <w:t xml:space="preserve"> по внесению данных в реестр и выдачи выписок из реестра, оплата услуг депозитариев, прочие расходы, связанные с оформлением прав на объекты муниципальной собственности, а также с осуществлением 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</w:rPr>
        <w:t xml:space="preserve"> прав акционера;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продажи объектов муниципальной собственности, включая привлечение с этой целью профессиональных участников рынка ценных бумаг и иных лиц;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публикация информационных сообщений о продаже и результатах сделок пр</w:t>
      </w:r>
      <w:r>
        <w:rPr>
          <w:rFonts w:ascii="Times New Roman" w:hAnsi="Times New Roman" w:cs="Times New Roman"/>
          <w:sz w:val="28"/>
        </w:rPr>
        <w:t>иватизации объектов муниципальной собственности в определённых частью 1 статьи 15 Федерального закона от 30 ноября года № 178-ФЗ "О приватизации государственного и муниципального имущества" средствах массовой информации.</w:t>
      </w:r>
      <w:proofErr w:type="gramEnd"/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Размер затрат на организацию и </w:t>
      </w:r>
      <w:r>
        <w:rPr>
          <w:rFonts w:ascii="Times New Roman" w:hAnsi="Times New Roman" w:cs="Times New Roman"/>
          <w:sz w:val="28"/>
        </w:rPr>
        <w:t>проведение приватизации объектов муниципальной собственности не должен превышать фактических расходов по видам вышеуказанных затрат.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1.7.</w:t>
      </w:r>
      <w:r>
        <w:rPr>
          <w:rFonts w:ascii="Times New Roman" w:hAnsi="Times New Roman" w:cs="Times New Roman"/>
          <w:sz w:val="28"/>
        </w:rPr>
        <w:t xml:space="preserve"> Распоряжение имуществом, переходящим по праву наследования муниципальному образованию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>я Курганинского района</w:t>
      </w:r>
      <w:r>
        <w:rPr>
          <w:rFonts w:ascii="Times New Roman" w:hAnsi="Times New Roman" w:cs="Times New Roman"/>
          <w:sz w:val="28"/>
        </w:rPr>
        <w:t>, осуществляется в соответствии с действующим законодательством и настоящим Положением.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1.8.</w:t>
      </w:r>
      <w:r>
        <w:rPr>
          <w:rFonts w:ascii="Times New Roman" w:hAnsi="Times New Roman" w:cs="Times New Roman"/>
          <w:sz w:val="28"/>
        </w:rPr>
        <w:t xml:space="preserve"> Заключение договоров мены недвижимого муниципального имущества Администрация согласовывает с Советом.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1.9</w:t>
      </w:r>
      <w:r>
        <w:rPr>
          <w:rFonts w:ascii="Times New Roman" w:hAnsi="Times New Roman" w:cs="Times New Roman"/>
          <w:sz w:val="28"/>
        </w:rPr>
        <w:t>. Контроль по учёту выморочного имущ</w:t>
      </w:r>
      <w:r>
        <w:rPr>
          <w:rFonts w:ascii="Times New Roman" w:hAnsi="Times New Roman" w:cs="Times New Roman"/>
          <w:sz w:val="28"/>
        </w:rPr>
        <w:t>ества возлагается на Администрацию.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1.10.</w:t>
      </w:r>
      <w:r>
        <w:rPr>
          <w:rFonts w:ascii="Times New Roman" w:hAnsi="Times New Roman" w:cs="Times New Roman"/>
          <w:sz w:val="28"/>
        </w:rPr>
        <w:t xml:space="preserve"> Администрация уполномочена осуществлять от имени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действия по включению бесхозяйного имущества в состав муниципальной собственности.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1.11.</w:t>
      </w:r>
      <w:r>
        <w:rPr>
          <w:rFonts w:ascii="Times New Roman" w:hAnsi="Times New Roman" w:cs="Times New Roman"/>
          <w:sz w:val="28"/>
        </w:rPr>
        <w:t xml:space="preserve"> Администрация осуществляет контроль за рациональным и эффективным использованием объектов муниципальной собственности.</w:t>
      </w:r>
    </w:p>
    <w:p w:rsidR="005D3ECB" w:rsidRDefault="005D3E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D3ECB" w:rsidRDefault="00A21C57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II. ПОРЯДОК ФОРМИРОВАНИЯ И ВЕДЕНИЯ РЕЕСТРА МУНИЦИПАЛЬНОЙ СОБСТВЕННОСТИ МУНИЦИПАЛЬНОГО ОБРАЗОВАНИЯ РОДНИКОВСКОГО СЕЛЬСКОЕ ПОСЕЛЕНИ</w:t>
      </w:r>
      <w:r>
        <w:rPr>
          <w:rFonts w:ascii="Times New Roman" w:hAnsi="Times New Roman" w:cs="Times New Roman"/>
          <w:b w:val="0"/>
          <w:bCs w:val="0"/>
          <w:sz w:val="28"/>
        </w:rPr>
        <w:t>Е КУРГАНИНСКОГО РАЙОНА</w:t>
      </w:r>
    </w:p>
    <w:p w:rsidR="005D3ECB" w:rsidRDefault="005D3EC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2.1. Цели и порядок формирования реестра муниципальной собственности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2.1.1</w:t>
      </w:r>
      <w:r>
        <w:rPr>
          <w:rFonts w:ascii="Times New Roman" w:hAnsi="Times New Roman" w:cs="Times New Roman"/>
          <w:sz w:val="28"/>
        </w:rPr>
        <w:t xml:space="preserve">. Настоящий порядок устанавливает основные принципы формирования и ведения Реестра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</w:t>
      </w:r>
      <w:r>
        <w:rPr>
          <w:rFonts w:ascii="Times New Roman" w:hAnsi="Times New Roman" w:cs="Times New Roman"/>
          <w:sz w:val="28"/>
          <w:szCs w:val="28"/>
        </w:rPr>
        <w:t>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(далее по тексту «Реестр»).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>Целью создания и ведения Реестра является обеспечение надежной основы для организации единой системы учета и эффективного управления объектами муниципальной собственности муниципального образов</w:t>
      </w:r>
      <w:r>
        <w:rPr>
          <w:rFonts w:ascii="Times New Roman" w:hAnsi="Times New Roman" w:cs="Times New Roman"/>
          <w:sz w:val="28"/>
        </w:rPr>
        <w:t xml:space="preserve">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>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учета Реестра являются:</w:t>
      </w:r>
    </w:p>
    <w:p w:rsidR="005D3ECB" w:rsidRDefault="00A21C57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</w:t>
      </w:r>
      <w:r>
        <w:rPr>
          <w:sz w:val="28"/>
          <w:szCs w:val="28"/>
        </w:rPr>
        <w:t xml:space="preserve">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5D3ECB" w:rsidRDefault="00A21C57">
      <w:pPr>
        <w:pStyle w:val="Standard"/>
        <w:ind w:firstLine="851"/>
        <w:jc w:val="both"/>
      </w:pPr>
      <w:proofErr w:type="gramStart"/>
      <w:r>
        <w:rPr>
          <w:sz w:val="28"/>
          <w:szCs w:val="28"/>
        </w:rPr>
        <w:t>- находящееся в муниципальной собственности движимое имущество, а</w:t>
      </w:r>
      <w:r>
        <w:rPr>
          <w:sz w:val="28"/>
          <w:szCs w:val="28"/>
        </w:rPr>
        <w:t>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</w:t>
      </w:r>
      <w:r>
        <w:rPr>
          <w:sz w:val="28"/>
          <w:szCs w:val="28"/>
        </w:rPr>
        <w:t xml:space="preserve">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</w:t>
      </w:r>
      <w:hyperlink r:id="rId7" w:history="1">
        <w:r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3 ноября 2006 года</w:t>
      </w:r>
      <w:proofErr w:type="gramEnd"/>
      <w:r>
        <w:rPr>
          <w:sz w:val="28"/>
          <w:szCs w:val="28"/>
        </w:rPr>
        <w:t xml:space="preserve"> № 174-ФЗ «Об автон</w:t>
      </w:r>
      <w:r>
        <w:rPr>
          <w:sz w:val="28"/>
          <w:szCs w:val="28"/>
        </w:rPr>
        <w:t xml:space="preserve">омных учреждениях», </w:t>
      </w:r>
      <w:hyperlink r:id="rId8" w:history="1">
        <w:r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12 января 1996 года № 7-ФЗ «О некоммерческих организациях»;</w:t>
      </w:r>
    </w:p>
    <w:p w:rsidR="005D3ECB" w:rsidRDefault="00A21C57">
      <w:pPr>
        <w:pStyle w:val="Standard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</w:t>
      </w:r>
      <w:r>
        <w:rPr>
          <w:sz w:val="28"/>
          <w:szCs w:val="28"/>
        </w:rPr>
        <w:t xml:space="preserve">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образование.».</w:t>
      </w:r>
      <w:proofErr w:type="gramEnd"/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2.1.2.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Реестр представляет собой банк данных об объектах учета, находящихся в муниципальной собственности, с указанием их индивидуальных особенностей.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составе Реестра муниципальной собственности учитываются: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имущество, находящееся в хозяйственном ведении муниц</w:t>
      </w:r>
      <w:r>
        <w:rPr>
          <w:rFonts w:ascii="Times New Roman" w:hAnsi="Times New Roman" w:cs="Times New Roman"/>
          <w:sz w:val="28"/>
        </w:rPr>
        <w:t>ипальных предприятий;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имущество, находящееся в оперативном управлении муниципальных казенных предприятий и муниципальных учреждений;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объекты муниципальной казны;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объекты - памятники истории, архитектуры и культуры местного значения;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имущество залогового фо</w:t>
      </w:r>
      <w:r>
        <w:rPr>
          <w:rFonts w:ascii="Times New Roman" w:hAnsi="Times New Roman" w:cs="Times New Roman"/>
          <w:sz w:val="28"/>
        </w:rPr>
        <w:t>нда;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муниципальные унитарные предприятия и муниципальные учреждения;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доли муниципальной собственности в уставных капиталах акционерных обществ и других юридических лиц;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имущество, приобретенное за счет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</w:t>
      </w:r>
      <w:r>
        <w:rPr>
          <w:rFonts w:ascii="Times New Roman" w:hAnsi="Times New Roman" w:cs="Times New Roman"/>
          <w:sz w:val="28"/>
          <w:szCs w:val="28"/>
        </w:rPr>
        <w:t>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>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муниципальный жилищный фонд;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иное имущество, поступившее в муниципальную собственность в соответствии с действующим законодательством.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Основания для включения или исключения объектов из Реестра.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Внес</w:t>
      </w:r>
      <w:r>
        <w:rPr>
          <w:rFonts w:ascii="Times New Roman" w:hAnsi="Times New Roman" w:cs="Times New Roman"/>
          <w:sz w:val="28"/>
          <w:szCs w:val="28"/>
        </w:rPr>
        <w:t xml:space="preserve">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</w:t>
      </w:r>
      <w:r>
        <w:rPr>
          <w:rFonts w:ascii="Times New Roman" w:hAnsi="Times New Roman" w:cs="Times New Roman"/>
          <w:sz w:val="28"/>
          <w:szCs w:val="28"/>
        </w:rPr>
        <w:t>сведения о котором подлежат включению в раздел 3 реестра.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2.2.2.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с приложением заверенных копий документов предоставляется в администрацию поселения, в 2-недельный срок с момента возникновения, изменения или прекращения права на объекты учета (из</w:t>
      </w:r>
      <w:r>
        <w:rPr>
          <w:rFonts w:ascii="Times New Roman" w:hAnsi="Times New Roman" w:cs="Times New Roman"/>
          <w:sz w:val="28"/>
          <w:szCs w:val="28"/>
        </w:rPr>
        <w:t>менения сведений об объектах учета).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2.2.3.</w:t>
      </w:r>
      <w:r>
        <w:rPr>
          <w:rFonts w:ascii="Times New Roman" w:hAnsi="Times New Roman" w:cs="Times New Roman"/>
          <w:sz w:val="28"/>
          <w:szCs w:val="28"/>
        </w:rPr>
        <w:t xml:space="preserve"> Сведения о создании поселением муниципальных унитарных предприятий, муниципальных учреждений, хозяйственных обществ и иных юридических лиц, а также об участии поселения в юридических лицах вносятся в реестр на ос</w:t>
      </w:r>
      <w:r>
        <w:rPr>
          <w:rFonts w:ascii="Times New Roman" w:hAnsi="Times New Roman" w:cs="Times New Roman"/>
          <w:sz w:val="28"/>
          <w:szCs w:val="28"/>
        </w:rPr>
        <w:t>новании принятых решений о создании (участии в создании) таких юридических лиц.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</w:t>
      </w:r>
      <w:r>
        <w:rPr>
          <w:rFonts w:ascii="Times New Roman" w:hAnsi="Times New Roman" w:cs="Times New Roman"/>
          <w:sz w:val="28"/>
          <w:szCs w:val="28"/>
        </w:rPr>
        <w:t>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</w:t>
      </w:r>
      <w:r>
        <w:rPr>
          <w:rFonts w:ascii="Times New Roman" w:hAnsi="Times New Roman" w:cs="Times New Roman"/>
          <w:sz w:val="28"/>
          <w:szCs w:val="28"/>
        </w:rPr>
        <w:t>ельный срок с момента изменения сведений об объектах учета.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В отношении объектов казны поселения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</w:t>
      </w:r>
      <w:r>
        <w:rPr>
          <w:rFonts w:ascii="Times New Roman" w:hAnsi="Times New Roman" w:cs="Times New Roman"/>
          <w:sz w:val="28"/>
          <w:szCs w:val="28"/>
        </w:rPr>
        <w:t>ающих приобретение поселением 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администрацию поселения, уполномоченному на в</w:t>
      </w:r>
      <w:r>
        <w:rPr>
          <w:rFonts w:ascii="Times New Roman" w:hAnsi="Times New Roman" w:cs="Times New Roman"/>
          <w:sz w:val="28"/>
          <w:szCs w:val="28"/>
        </w:rPr>
        <w:t>едение реестра (должностному лицу администрации, ответственному за ведение реестра), в 2-недельный срок с момента возникновения, изменения или прекращения права поселения на имущество (изменения сведений об объекте учета) должностными лицами, ответственным</w:t>
      </w:r>
      <w:r>
        <w:rPr>
          <w:rFonts w:ascii="Times New Roman" w:hAnsi="Times New Roman" w:cs="Times New Roman"/>
          <w:sz w:val="28"/>
          <w:szCs w:val="28"/>
        </w:rPr>
        <w:t>и за оформление соответствующих документов.</w:t>
      </w:r>
    </w:p>
    <w:p w:rsidR="005D3ECB" w:rsidRDefault="00A21C57">
      <w:pPr>
        <w:pStyle w:val="ConsNormal"/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Ведение Реестра</w:t>
      </w:r>
    </w:p>
    <w:p w:rsidR="005D3ECB" w:rsidRDefault="00A21C57">
      <w:pPr>
        <w:pStyle w:val="ConsNormal"/>
        <w:widowControl/>
        <w:numPr>
          <w:ilvl w:val="2"/>
          <w:numId w:val="6"/>
        </w:numPr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Ведение Реестра муниципальной собственности осуществляется Администрацией на основе разработанных карт Реестра муниципальной собственности, утвержденных главой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</w:t>
      </w:r>
      <w:r>
        <w:rPr>
          <w:rFonts w:ascii="Times New Roman" w:hAnsi="Times New Roman" w:cs="Times New Roman"/>
          <w:sz w:val="28"/>
          <w:szCs w:val="28"/>
        </w:rPr>
        <w:t>ия Курганинского района</w:t>
      </w:r>
      <w:r>
        <w:rPr>
          <w:rFonts w:ascii="Times New Roman" w:hAnsi="Times New Roman" w:cs="Times New Roman"/>
          <w:sz w:val="28"/>
        </w:rPr>
        <w:t>.</w:t>
      </w:r>
    </w:p>
    <w:p w:rsidR="005D3ECB" w:rsidRDefault="00A21C57">
      <w:pPr>
        <w:pStyle w:val="Style12"/>
        <w:widowControl/>
        <w:spacing w:line="240" w:lineRule="auto"/>
      </w:pPr>
      <w:r>
        <w:rPr>
          <w:rStyle w:val="FontStyle81"/>
          <w:sz w:val="28"/>
          <w:szCs w:val="28"/>
        </w:rPr>
        <w:t>Ведение Реестра осуществляется на бумажных и электронных носителях по форме, согласно приложению № 1. Приоритет имеют записи на бумажных носителях.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2.3.2.</w:t>
      </w:r>
      <w:r>
        <w:rPr>
          <w:rFonts w:ascii="Times New Roman" w:hAnsi="Times New Roman" w:cs="Times New Roman"/>
          <w:sz w:val="28"/>
        </w:rPr>
        <w:t xml:space="preserve"> Администрация имеет право: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получать информацию об объектах муниципальной </w:t>
      </w:r>
      <w:r>
        <w:rPr>
          <w:rFonts w:ascii="Times New Roman" w:hAnsi="Times New Roman" w:cs="Times New Roman"/>
          <w:sz w:val="28"/>
        </w:rPr>
        <w:t>собственности на основании данных бухгалтерского учета и технической документации предприятий и организаций, за которыми закреплены данные объекты муниципальной собственности (хозяйственное ведение, оперативное управление, доверительное управление, безвозм</w:t>
      </w:r>
      <w:r>
        <w:rPr>
          <w:rFonts w:ascii="Times New Roman" w:hAnsi="Times New Roman" w:cs="Times New Roman"/>
          <w:sz w:val="28"/>
        </w:rPr>
        <w:t>ездное пользование и другое);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запрашивать информацию необходимую для ведения реестра.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2.3.3.</w:t>
      </w:r>
      <w:r>
        <w:rPr>
          <w:rFonts w:ascii="Times New Roman" w:hAnsi="Times New Roman" w:cs="Times New Roman"/>
          <w:sz w:val="28"/>
        </w:rPr>
        <w:t xml:space="preserve"> Администрация обязана: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организовывать ежегодно по состоянию на 1 января следующего за отчётным периодом года сбор и анализ материалов по инвентаризации </w:t>
      </w:r>
      <w:r>
        <w:rPr>
          <w:rFonts w:ascii="Times New Roman" w:hAnsi="Times New Roman" w:cs="Times New Roman"/>
          <w:sz w:val="28"/>
        </w:rPr>
        <w:t>муниципального имущества, закрепленного за муниципальными унитарными предприятиями и учреждениями на праве хозяйственного ведения и оперативного управления, с предоставлением данных по бухгалтерскому и техническому учету;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проводить инвентаризацию объекто</w:t>
      </w:r>
      <w:r>
        <w:rPr>
          <w:rFonts w:ascii="Times New Roman" w:hAnsi="Times New Roman" w:cs="Times New Roman"/>
          <w:sz w:val="28"/>
        </w:rPr>
        <w:t>в муниципальной казны;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организовывать работу по приведению стоимости муниципального имущества в соответствие с восстановительной стоимостью основных фондов;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>- организовать работу по формированию и ведению Реестра муниципальной собственности муниципальног</w:t>
      </w:r>
      <w:r>
        <w:rPr>
          <w:rFonts w:ascii="Times New Roman" w:hAnsi="Times New Roman" w:cs="Times New Roman"/>
          <w:sz w:val="28"/>
        </w:rPr>
        <w:t xml:space="preserve">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>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2.3.4.</w:t>
      </w:r>
      <w:r>
        <w:rPr>
          <w:rFonts w:ascii="Times New Roman" w:hAnsi="Times New Roman" w:cs="Times New Roman"/>
          <w:sz w:val="28"/>
        </w:rPr>
        <w:t xml:space="preserve"> Ответственность за достоверность, полноту и сохранение информационной базы Реестра возлагается на Администрацию.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Ликвидация Реестра осуществляется в порядке, установленном действу</w:t>
      </w:r>
      <w:r>
        <w:rPr>
          <w:rFonts w:ascii="Times New Roman" w:hAnsi="Times New Roman" w:cs="Times New Roman"/>
          <w:sz w:val="28"/>
        </w:rPr>
        <w:t>ющим законодательством.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ликвидации Реестра данные передаются в Государственный архив Краснодарского края и архивный отдел администрации муниципального образования Курганинский район.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2.4. Списание основных средств, находящихся в муниципальной собственн</w:t>
      </w:r>
      <w:r>
        <w:rPr>
          <w:rFonts w:ascii="Times New Roman" w:hAnsi="Times New Roman" w:cs="Times New Roman"/>
          <w:bCs/>
          <w:sz w:val="28"/>
        </w:rPr>
        <w:t>ости.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Списанию подлежат основные средства, пришедшие в ветхое состояние, морально устаревшие и непригодные для дальнейшего использования, восстановление которых невозможно или экономически нецелесообразно и которые не могут быть реализованы.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обращением о</w:t>
      </w:r>
      <w:r>
        <w:rPr>
          <w:rFonts w:ascii="Times New Roman" w:hAnsi="Times New Roman" w:cs="Times New Roman"/>
          <w:sz w:val="28"/>
        </w:rPr>
        <w:t xml:space="preserve"> списании основных средств, предприятие или учреждение обращается в Администрацию.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письму прилагаются: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а) для движимого имущества: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типовой акт ликвидации основных средств по форме ОС-4 (для транспортных средств ОС-4а), утвержденный руководителем предприя</w:t>
      </w:r>
      <w:r>
        <w:rPr>
          <w:rFonts w:ascii="Times New Roman" w:hAnsi="Times New Roman" w:cs="Times New Roman"/>
          <w:sz w:val="28"/>
        </w:rPr>
        <w:t>тия (учреждения), в двух экземплярах;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 (ведомость дефектов) о техническом состоянии основных средств, выданный специализированной организацией либо комиссией по списанию основных средств, созданной  Администрацией;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лицензии организации, давшей зак</w:t>
      </w:r>
      <w:r>
        <w:rPr>
          <w:rFonts w:ascii="Times New Roman" w:hAnsi="Times New Roman" w:cs="Times New Roman"/>
          <w:sz w:val="28"/>
        </w:rPr>
        <w:t>лючение о техническом состоянии списываемых основных средств;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 транспортного средства или свидетельство о регистрации транспортного средства;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б) для объектов недвижимости: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типовой акт ликвидации основных средств по форме ОС-4, утвержденный руководит</w:t>
      </w:r>
      <w:r>
        <w:rPr>
          <w:rFonts w:ascii="Times New Roman" w:hAnsi="Times New Roman" w:cs="Times New Roman"/>
          <w:sz w:val="28"/>
        </w:rPr>
        <w:t>елем предприятия (учреждения), в двух экземплярах;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 о техническом состоянии основных средств, выданный комиссией по списанию основных средств, созданной при  Администрации, или справка филиала ГУП КК «</w:t>
      </w:r>
      <w:proofErr w:type="spellStart"/>
      <w:r>
        <w:rPr>
          <w:rFonts w:ascii="Times New Roman" w:hAnsi="Times New Roman" w:cs="Times New Roman"/>
          <w:sz w:val="28"/>
        </w:rPr>
        <w:t>Крайтехинвентаризация</w:t>
      </w:r>
      <w:proofErr w:type="spellEnd"/>
      <w:r>
        <w:rPr>
          <w:rFonts w:ascii="Times New Roman" w:hAnsi="Times New Roman" w:cs="Times New Roman"/>
          <w:sz w:val="28"/>
        </w:rPr>
        <w:t xml:space="preserve">» по </w:t>
      </w:r>
      <w:proofErr w:type="spellStart"/>
      <w:r>
        <w:rPr>
          <w:rFonts w:ascii="Times New Roman" w:hAnsi="Times New Roman" w:cs="Times New Roman"/>
          <w:sz w:val="28"/>
        </w:rPr>
        <w:t>Курганинскому</w:t>
      </w:r>
      <w:proofErr w:type="spellEnd"/>
      <w:r>
        <w:rPr>
          <w:rFonts w:ascii="Times New Roman" w:hAnsi="Times New Roman" w:cs="Times New Roman"/>
          <w:sz w:val="28"/>
        </w:rPr>
        <w:t xml:space="preserve"> району;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</w:t>
      </w:r>
      <w:r>
        <w:rPr>
          <w:rFonts w:ascii="Times New Roman" w:hAnsi="Times New Roman" w:cs="Times New Roman"/>
          <w:sz w:val="28"/>
        </w:rPr>
        <w:t>ический паспорт здания (строения) или справка филиала ГУП КК «</w:t>
      </w:r>
      <w:proofErr w:type="spellStart"/>
      <w:r>
        <w:rPr>
          <w:rFonts w:ascii="Times New Roman" w:hAnsi="Times New Roman" w:cs="Times New Roman"/>
          <w:sz w:val="28"/>
        </w:rPr>
        <w:t>Крайтехинвентаризация</w:t>
      </w:r>
      <w:proofErr w:type="spellEnd"/>
      <w:r>
        <w:rPr>
          <w:rFonts w:ascii="Times New Roman" w:hAnsi="Times New Roman" w:cs="Times New Roman"/>
          <w:sz w:val="28"/>
        </w:rPr>
        <w:t xml:space="preserve">» по </w:t>
      </w:r>
      <w:proofErr w:type="spellStart"/>
      <w:r>
        <w:rPr>
          <w:rFonts w:ascii="Times New Roman" w:hAnsi="Times New Roman" w:cs="Times New Roman"/>
          <w:sz w:val="28"/>
        </w:rPr>
        <w:t>Курганинскому</w:t>
      </w:r>
      <w:proofErr w:type="spellEnd"/>
      <w:r>
        <w:rPr>
          <w:rFonts w:ascii="Times New Roman" w:hAnsi="Times New Roman" w:cs="Times New Roman"/>
          <w:sz w:val="28"/>
        </w:rPr>
        <w:t xml:space="preserve"> району (на пристройки, вспомогательные здания и сооружения).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списания зданий и сооружений, ранее снесенных по решению органов местного самоуправления,</w:t>
      </w:r>
      <w:r>
        <w:rPr>
          <w:rFonts w:ascii="Times New Roman" w:hAnsi="Times New Roman" w:cs="Times New Roman"/>
          <w:sz w:val="28"/>
        </w:rPr>
        <w:t xml:space="preserve"> представляется типовой акт ликвидации основных средств по форме ОС-4, утвержденный руководителем предприятия (учреждения), в двух экземплярах и справка филиала ГУП КК «</w:t>
      </w:r>
      <w:proofErr w:type="spellStart"/>
      <w:r>
        <w:rPr>
          <w:rFonts w:ascii="Times New Roman" w:hAnsi="Times New Roman" w:cs="Times New Roman"/>
          <w:sz w:val="28"/>
        </w:rPr>
        <w:t>Крайтехинвентаризация</w:t>
      </w:r>
      <w:proofErr w:type="spellEnd"/>
      <w:r>
        <w:rPr>
          <w:rFonts w:ascii="Times New Roman" w:hAnsi="Times New Roman" w:cs="Times New Roman"/>
          <w:sz w:val="28"/>
        </w:rPr>
        <w:t xml:space="preserve">» по </w:t>
      </w:r>
      <w:proofErr w:type="spellStart"/>
      <w:r>
        <w:rPr>
          <w:rFonts w:ascii="Times New Roman" w:hAnsi="Times New Roman" w:cs="Times New Roman"/>
          <w:sz w:val="28"/>
        </w:rPr>
        <w:t>Курганинскому</w:t>
      </w:r>
      <w:proofErr w:type="spellEnd"/>
      <w:r>
        <w:rPr>
          <w:rFonts w:ascii="Times New Roman" w:hAnsi="Times New Roman" w:cs="Times New Roman"/>
          <w:sz w:val="28"/>
        </w:rPr>
        <w:t xml:space="preserve"> району о фактически произведенном сносе объекта</w:t>
      </w:r>
      <w:r>
        <w:rPr>
          <w:rFonts w:ascii="Times New Roman" w:hAnsi="Times New Roman" w:cs="Times New Roman"/>
          <w:sz w:val="28"/>
        </w:rPr>
        <w:t xml:space="preserve"> недвижимости (здания, сооружения).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проверки представленных документов Администрация совместно с заинтересованными службами с выходом на место проверяют фактическое состояние заявленных к списанию основных средств, соответствие данных в актах бухгалт</w:t>
      </w:r>
      <w:r>
        <w:rPr>
          <w:rFonts w:ascii="Times New Roman" w:hAnsi="Times New Roman" w:cs="Times New Roman"/>
          <w:sz w:val="28"/>
        </w:rPr>
        <w:t>ерского учета данным по объекту списания.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подготавливает проект правового акта органа местного самоуправления на списание имущества: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а) для движимого имущества: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остаточной стоимостью до 500 минимальных </w:t>
      </w:r>
      <w:proofErr w:type="gramStart"/>
      <w:r>
        <w:rPr>
          <w:rFonts w:ascii="Times New Roman" w:hAnsi="Times New Roman" w:cs="Times New Roman"/>
          <w:sz w:val="28"/>
        </w:rPr>
        <w:t>размеров оплаты труда</w:t>
      </w:r>
      <w:proofErr w:type="gramEnd"/>
      <w:r>
        <w:rPr>
          <w:rFonts w:ascii="Times New Roman" w:hAnsi="Times New Roman" w:cs="Times New Roman"/>
          <w:sz w:val="28"/>
        </w:rPr>
        <w:t xml:space="preserve"> в месяц - постанов</w:t>
      </w:r>
      <w:r>
        <w:rPr>
          <w:rFonts w:ascii="Times New Roman" w:hAnsi="Times New Roman" w:cs="Times New Roman"/>
          <w:sz w:val="28"/>
        </w:rPr>
        <w:t xml:space="preserve">ление (распоряжение) главы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>;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остаточной стоимостью 500 и выше минимальных </w:t>
      </w:r>
      <w:proofErr w:type="gramStart"/>
      <w:r>
        <w:rPr>
          <w:rFonts w:ascii="Times New Roman" w:hAnsi="Times New Roman" w:cs="Times New Roman"/>
          <w:sz w:val="28"/>
        </w:rPr>
        <w:t>размеров оплаты труда</w:t>
      </w:r>
      <w:proofErr w:type="gramEnd"/>
      <w:r>
        <w:rPr>
          <w:rFonts w:ascii="Times New Roman" w:hAnsi="Times New Roman" w:cs="Times New Roman"/>
          <w:sz w:val="28"/>
        </w:rPr>
        <w:t xml:space="preserve"> в месяц - решение Совета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>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б) для объектов недвижимо</w:t>
      </w:r>
      <w:r>
        <w:rPr>
          <w:rFonts w:ascii="Times New Roman" w:hAnsi="Times New Roman" w:cs="Times New Roman"/>
          <w:bCs/>
          <w:sz w:val="28"/>
        </w:rPr>
        <w:t>сти: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>объекты недвижимости, отнесенные к 5, 6 группам капитальности для жилых и 8, 9 группам капитальности для общественных зданий, согласно справочным данным, а также служебные здания (строения) и дворовые сооружения независимо от стоимости согласно справк</w:t>
      </w:r>
      <w:r>
        <w:rPr>
          <w:rFonts w:ascii="Times New Roman" w:hAnsi="Times New Roman" w:cs="Times New Roman"/>
          <w:sz w:val="28"/>
        </w:rPr>
        <w:t>е филиала ГУП КК «</w:t>
      </w:r>
      <w:proofErr w:type="spellStart"/>
      <w:r>
        <w:rPr>
          <w:rFonts w:ascii="Times New Roman" w:hAnsi="Times New Roman" w:cs="Times New Roman"/>
          <w:sz w:val="28"/>
        </w:rPr>
        <w:t>Крайтехинвентаризация</w:t>
      </w:r>
      <w:proofErr w:type="spellEnd"/>
      <w:r>
        <w:rPr>
          <w:rFonts w:ascii="Times New Roman" w:hAnsi="Times New Roman" w:cs="Times New Roman"/>
          <w:sz w:val="28"/>
        </w:rPr>
        <w:t xml:space="preserve">» по </w:t>
      </w:r>
      <w:proofErr w:type="spellStart"/>
      <w:r>
        <w:rPr>
          <w:rFonts w:ascii="Times New Roman" w:hAnsi="Times New Roman" w:cs="Times New Roman"/>
          <w:sz w:val="28"/>
        </w:rPr>
        <w:t>Курганинскому</w:t>
      </w:r>
      <w:proofErr w:type="spellEnd"/>
      <w:r>
        <w:rPr>
          <w:rFonts w:ascii="Times New Roman" w:hAnsi="Times New Roman" w:cs="Times New Roman"/>
          <w:sz w:val="28"/>
        </w:rPr>
        <w:t xml:space="preserve"> району - постановление </w:t>
      </w:r>
      <w:r>
        <w:rPr>
          <w:rFonts w:ascii="Times New Roman" w:hAnsi="Times New Roman" w:cs="Times New Roman"/>
          <w:sz w:val="28"/>
        </w:rPr>
        <w:lastRenderedPageBreak/>
        <w:t xml:space="preserve">(распоряжение) главы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>;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объекты недвижимости, отнесенные к 1, 2, 3, 4 группам капитальности для жилых и 1, 2, 3, 4, 5, 6, </w:t>
      </w:r>
      <w:r>
        <w:rPr>
          <w:rFonts w:ascii="Times New Roman" w:hAnsi="Times New Roman" w:cs="Times New Roman"/>
          <w:sz w:val="28"/>
        </w:rPr>
        <w:t>7 группам капитальности для общественных зданий, согласно справочным данным, независимо от стоимости согласно справке ГУП КК «</w:t>
      </w:r>
      <w:proofErr w:type="spellStart"/>
      <w:r>
        <w:rPr>
          <w:rFonts w:ascii="Times New Roman" w:hAnsi="Times New Roman" w:cs="Times New Roman"/>
          <w:sz w:val="28"/>
        </w:rPr>
        <w:t>Крайтехинвентаризация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>»п</w:t>
      </w:r>
      <w:proofErr w:type="gramEnd"/>
      <w:r>
        <w:rPr>
          <w:rFonts w:ascii="Times New Roman" w:hAnsi="Times New Roman" w:cs="Times New Roman"/>
          <w:sz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</w:rPr>
        <w:t>Курганискому</w:t>
      </w:r>
      <w:proofErr w:type="spellEnd"/>
      <w:r>
        <w:rPr>
          <w:rFonts w:ascii="Times New Roman" w:hAnsi="Times New Roman" w:cs="Times New Roman"/>
          <w:sz w:val="28"/>
        </w:rPr>
        <w:t xml:space="preserve"> району, на основании решения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>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п</w:t>
      </w:r>
      <w:r>
        <w:rPr>
          <w:rFonts w:ascii="Times New Roman" w:hAnsi="Times New Roman" w:cs="Times New Roman"/>
          <w:sz w:val="28"/>
        </w:rPr>
        <w:t>равового акта органа местного самоуправления на списание муниципального имущества и копия акта по форме ОС-4 (ОС-4а) передаются  предприятию (учреждению) для дальнейшего оформления.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балансовой (первоначальной) стоимости основных средств до 1000 рублей,</w:t>
      </w:r>
      <w:r>
        <w:rPr>
          <w:rFonts w:ascii="Times New Roman" w:hAnsi="Times New Roman" w:cs="Times New Roman"/>
          <w:sz w:val="28"/>
        </w:rPr>
        <w:t xml:space="preserve"> а также мягкого инвентаря, посуды, библиотечного фонда, зеленых насаждений, решение о списании основных средств, находящихся  в оперативном управлении учреждения и хозяйственном ведении предприятия, принимаются ими самостоятельно.</w:t>
      </w:r>
    </w:p>
    <w:p w:rsidR="005D3ECB" w:rsidRDefault="00A21C57">
      <w:pPr>
        <w:pStyle w:val="ConsNormal"/>
        <w:widowControl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списанием о</w:t>
      </w:r>
      <w:r>
        <w:rPr>
          <w:rFonts w:ascii="Times New Roman" w:hAnsi="Times New Roman" w:cs="Times New Roman"/>
          <w:sz w:val="28"/>
        </w:rPr>
        <w:t xml:space="preserve">сновных средств имеет право осуществлять Совет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>.</w:t>
      </w:r>
    </w:p>
    <w:p w:rsidR="005D3ECB" w:rsidRDefault="005D3E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D3ECB" w:rsidRDefault="00A21C57">
      <w:pPr>
        <w:pStyle w:val="ConsTitle"/>
        <w:widowControl/>
        <w:ind w:firstLine="540"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III. ПОРЯДОК ПЕРЕДАЧИ И ПРИЕМА ОБЪЕКТОВ В МУНИЦИПАЛЬНУЮ СОБСТВЕННОСТЬ</w:t>
      </w:r>
    </w:p>
    <w:p w:rsidR="005D3ECB" w:rsidRDefault="005D3ECB">
      <w:pPr>
        <w:pStyle w:val="ConsNonformat"/>
        <w:widowControl/>
        <w:rPr>
          <w:rFonts w:ascii="Times New Roman" w:hAnsi="Times New Roman" w:cs="Times New Roman"/>
          <w:b/>
          <w:sz w:val="28"/>
        </w:rPr>
      </w:pPr>
    </w:p>
    <w:p w:rsidR="005D3ECB" w:rsidRDefault="00A21C57">
      <w:pPr>
        <w:pStyle w:val="ConsNormal"/>
        <w:widowControl/>
        <w:ind w:firstLine="540"/>
      </w:pPr>
      <w:r>
        <w:rPr>
          <w:rFonts w:ascii="Times New Roman" w:hAnsi="Times New Roman" w:cs="Times New Roman"/>
          <w:sz w:val="28"/>
        </w:rPr>
        <w:t xml:space="preserve">3.1. </w:t>
      </w:r>
      <w:r>
        <w:rPr>
          <w:rFonts w:ascii="Times New Roman" w:hAnsi="Times New Roman" w:cs="Times New Roman"/>
          <w:bCs/>
          <w:sz w:val="28"/>
        </w:rPr>
        <w:t>Общие положения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>Настоящий порядок определяет действия органов местного  само</w:t>
      </w:r>
      <w:r>
        <w:rPr>
          <w:rFonts w:ascii="Times New Roman" w:hAnsi="Times New Roman" w:cs="Times New Roman"/>
          <w:sz w:val="28"/>
        </w:rPr>
        <w:t xml:space="preserve">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во взаимоотношениях между государственными органами, собственниками, эксплуатирующими предприятиями по передаче в муниципальную собственность жилых домов, инженерн</w:t>
      </w:r>
      <w:r>
        <w:rPr>
          <w:rFonts w:ascii="Times New Roman" w:hAnsi="Times New Roman" w:cs="Times New Roman"/>
          <w:sz w:val="28"/>
        </w:rPr>
        <w:t>ых коммуникаций, сооружений, объектов незавершенного строительства, социально-культурного и коммунально-бытового назначения.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3.2.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Порядок передачи объектов федеральной собственности в муниципальную собственность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</w:t>
      </w:r>
      <w:r>
        <w:rPr>
          <w:rFonts w:ascii="Times New Roman" w:hAnsi="Times New Roman" w:cs="Times New Roman"/>
          <w:sz w:val="28"/>
          <w:szCs w:val="28"/>
        </w:rPr>
        <w:t>ьского поселения Курганинского района</w:t>
      </w:r>
      <w:r>
        <w:rPr>
          <w:rFonts w:ascii="Times New Roman" w:hAnsi="Times New Roman" w:cs="Times New Roman"/>
          <w:bCs/>
          <w:sz w:val="28"/>
        </w:rPr>
        <w:t>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Передача объектов федеральной собственности в муниципальную собственность осуществляется на основании договора о передаче объектов федеральной собственности в муниципальную собственность и акта приема-передачи объекта</w:t>
      </w:r>
      <w:r>
        <w:rPr>
          <w:rFonts w:ascii="Times New Roman" w:hAnsi="Times New Roman" w:cs="Times New Roman"/>
          <w:sz w:val="28"/>
        </w:rPr>
        <w:t>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Согласие на отчуждение имущества, закрепленного за федеральными государственными унитарными предприятиями и учреждениями, оформляется правовым актом Правительства Российской Федерации. В целях подготовки правового акта Правительства Российской Федерации </w:t>
      </w:r>
      <w:r>
        <w:rPr>
          <w:rFonts w:ascii="Times New Roman" w:hAnsi="Times New Roman" w:cs="Times New Roman"/>
          <w:sz w:val="28"/>
        </w:rPr>
        <w:t>Совет своим решением утверждает перечень объектов, передаваемых из федеральной собственности в муниципальную собственность. Утвержденный перечень в 4-х экземплярах, пронумерованный и скрепленный печатями, направляется в администрацию муниципального образов</w:t>
      </w:r>
      <w:r>
        <w:rPr>
          <w:rFonts w:ascii="Times New Roman" w:hAnsi="Times New Roman" w:cs="Times New Roman"/>
          <w:sz w:val="28"/>
        </w:rPr>
        <w:t>ания Курганинский район для дальнейшей передачи документов в администрацию Краснодарского края для согласования.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Согласованный перечень направляется в Министерство имущественных отношений Российской Федерации для дальнейшей передачи в Правительство Российс</w:t>
      </w:r>
      <w:r>
        <w:rPr>
          <w:rFonts w:ascii="Times New Roman" w:hAnsi="Times New Roman" w:cs="Times New Roman"/>
          <w:sz w:val="28"/>
        </w:rPr>
        <w:t>кой Федерации.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Дальнейшая процедура приема в муниципальную собственность осуществляется в порядке, указанном в пункте 3.9 настоящего Положения.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3.3.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Порядок передачи объектов государственной собственности, не вошедших в уставные капиталы акционерных общест</w:t>
      </w:r>
      <w:r>
        <w:rPr>
          <w:rFonts w:ascii="Times New Roman" w:hAnsi="Times New Roman" w:cs="Times New Roman"/>
          <w:bCs/>
          <w:sz w:val="28"/>
        </w:rPr>
        <w:t>в, в муниципальную собственность.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Предприятия, </w:t>
      </w:r>
      <w:proofErr w:type="gramStart"/>
      <w:r>
        <w:rPr>
          <w:rFonts w:ascii="Times New Roman" w:hAnsi="Times New Roman" w:cs="Times New Roman"/>
          <w:sz w:val="28"/>
        </w:rPr>
        <w:t>планы</w:t>
      </w:r>
      <w:proofErr w:type="gramEnd"/>
      <w:r>
        <w:rPr>
          <w:rFonts w:ascii="Times New Roman" w:hAnsi="Times New Roman" w:cs="Times New Roman"/>
          <w:sz w:val="28"/>
        </w:rPr>
        <w:t xml:space="preserve"> приватизации которых утверждены, вносят изменения в планы приватизации, включая в них перечни передаваемых объектов. Изменения утверждаются органом, проводившим приватизацию данного предприятия. Утвержде</w:t>
      </w:r>
      <w:r>
        <w:rPr>
          <w:rFonts w:ascii="Times New Roman" w:hAnsi="Times New Roman" w:cs="Times New Roman"/>
          <w:sz w:val="28"/>
        </w:rPr>
        <w:t>ние изменений в план приватизации является решением о передаче в муниципальную собственность объектов социально-культурного и коммунально-бытового назначения, являющихся государственной собственностью.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Дальнейшая процедура приема в муниципальную собственно</w:t>
      </w:r>
      <w:r>
        <w:rPr>
          <w:rFonts w:ascii="Times New Roman" w:hAnsi="Times New Roman" w:cs="Times New Roman"/>
          <w:sz w:val="28"/>
        </w:rPr>
        <w:t>сть осуществляется в порядке, указанном в пункте 3.9. настоящего Положения.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3.4.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Порядок передачи объектов государственной собственности Краснодарского края в муниципальную собственность.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3.4.1.</w:t>
      </w:r>
      <w:r>
        <w:rPr>
          <w:rFonts w:ascii="Times New Roman" w:hAnsi="Times New Roman" w:cs="Times New Roman"/>
          <w:sz w:val="28"/>
        </w:rPr>
        <w:t xml:space="preserve"> Передача объектов государственной собственности Краснодарског</w:t>
      </w:r>
      <w:r>
        <w:rPr>
          <w:rFonts w:ascii="Times New Roman" w:hAnsi="Times New Roman" w:cs="Times New Roman"/>
          <w:sz w:val="28"/>
        </w:rPr>
        <w:t>о края в муниципальную собственность осуществляется на основании договора о передаче объектов государственной собственности Краснодарского края в муниципальную собственность и акта приема-передачи объекта.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>
        <w:rPr>
          <w:rFonts w:ascii="Times New Roman" w:hAnsi="Times New Roman" w:cs="Times New Roman"/>
          <w:sz w:val="28"/>
        </w:rPr>
        <w:t xml:space="preserve"> утверждает перечень объектов, передаваемых из государственной собственности Краснодарского края в муниципальную собственность, и подписывает договор о передаче объектов государственной собственности Краснодарского края в муниципальную собственно</w:t>
      </w:r>
      <w:r>
        <w:rPr>
          <w:rFonts w:ascii="Times New Roman" w:hAnsi="Times New Roman" w:cs="Times New Roman"/>
          <w:sz w:val="28"/>
        </w:rPr>
        <w:t>сть и акт приема-передачи объекта.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Подготовленный пакет документов формируется в 4-х экземплярах и направляется в администрацию муниципального образования Курганинский район для дальнейшей передачи документов в департамент имущественных отношений Краснодар</w:t>
      </w:r>
      <w:r>
        <w:rPr>
          <w:rFonts w:ascii="Times New Roman" w:hAnsi="Times New Roman" w:cs="Times New Roman"/>
          <w:sz w:val="28"/>
        </w:rPr>
        <w:t>ского края и Законодательное Собрание Краснодарского края.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Дальнейшая процедура приема в муниципальную собственность осуществляется в порядке, указанном в пункте 3.9 настоящего Положения.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3.4.2.</w:t>
      </w:r>
      <w:r>
        <w:rPr>
          <w:rFonts w:ascii="Times New Roman" w:hAnsi="Times New Roman" w:cs="Times New Roman"/>
          <w:sz w:val="28"/>
        </w:rPr>
        <w:t xml:space="preserve"> Порядок передачи объектов муниципальной собственности в госуд</w:t>
      </w:r>
      <w:r>
        <w:rPr>
          <w:rFonts w:ascii="Times New Roman" w:hAnsi="Times New Roman" w:cs="Times New Roman"/>
          <w:sz w:val="28"/>
        </w:rPr>
        <w:t>арственную собственность Краснодарского края осуществляется в соответствии с действующим законодательством.</w:t>
      </w:r>
    </w:p>
    <w:p w:rsidR="005D3ECB" w:rsidRDefault="00A21C57">
      <w:pPr>
        <w:pStyle w:val="Standard"/>
        <w:ind w:firstLine="4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о передаче объектов муниципальной собственности в государственную собственность Краснодарского края направляются в администрацию Краснод</w:t>
      </w:r>
      <w:r>
        <w:rPr>
          <w:color w:val="000000"/>
          <w:sz w:val="28"/>
          <w:szCs w:val="28"/>
        </w:rPr>
        <w:t>арского края.</w:t>
      </w:r>
    </w:p>
    <w:p w:rsidR="005D3ECB" w:rsidRDefault="00A21C57">
      <w:pPr>
        <w:pStyle w:val="Standard"/>
        <w:ind w:firstLine="4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принятия решения о приеме объектов муниципальной собственности в государственную собственность Краснодарского края администрация Краснодарского края направляет Законодательному Собранию Краснодарского </w:t>
      </w:r>
      <w:r>
        <w:rPr>
          <w:color w:val="000000"/>
          <w:sz w:val="28"/>
          <w:szCs w:val="28"/>
        </w:rPr>
        <w:lastRenderedPageBreak/>
        <w:t xml:space="preserve">края в порядке законодательной </w:t>
      </w:r>
      <w:r>
        <w:rPr>
          <w:color w:val="000000"/>
          <w:sz w:val="28"/>
          <w:szCs w:val="28"/>
        </w:rPr>
        <w:t>инициативы проект постановления Законодательного Собрания Краснодарского края, а также представляет:</w:t>
      </w:r>
    </w:p>
    <w:p w:rsidR="005D3ECB" w:rsidRDefault="00A21C57">
      <w:pPr>
        <w:pStyle w:val="Standard"/>
        <w:ind w:firstLine="485"/>
        <w:jc w:val="both"/>
      </w:pPr>
      <w:r>
        <w:rPr>
          <w:color w:val="000000"/>
          <w:sz w:val="28"/>
          <w:szCs w:val="28"/>
        </w:rPr>
        <w:t>решение органа местного самоуправления о согласии на передачу объектов муниципальной собственности в государственную собственность Краснодарского края;</w:t>
      </w:r>
    </w:p>
    <w:p w:rsidR="005D3ECB" w:rsidRDefault="00A21C57">
      <w:pPr>
        <w:pStyle w:val="Standard"/>
        <w:ind w:firstLine="4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договора на прием объекта муниципальной собственности в государственную собственность Краснодарского края;</w:t>
      </w:r>
    </w:p>
    <w:p w:rsidR="005D3ECB" w:rsidRDefault="00A21C57">
      <w:pPr>
        <w:pStyle w:val="Standard"/>
        <w:ind w:firstLine="4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утвержденный главой администрации Краснодарского края и главой местного самоуправления перечень передаваемого имущества, являющийся неотъемлем</w:t>
      </w:r>
      <w:r>
        <w:rPr>
          <w:color w:val="000000"/>
          <w:sz w:val="28"/>
          <w:szCs w:val="28"/>
        </w:rPr>
        <w:t>ой частью договора;</w:t>
      </w:r>
    </w:p>
    <w:p w:rsidR="005D3ECB" w:rsidRDefault="00A21C57">
      <w:pPr>
        <w:pStyle w:val="Standard"/>
        <w:ind w:firstLine="4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 о балансовой и оценочной стоимости имущества на момент согласования перечня;</w:t>
      </w:r>
    </w:p>
    <w:p w:rsidR="005D3ECB" w:rsidRDefault="00A21C57">
      <w:pPr>
        <w:pStyle w:val="Standard"/>
        <w:ind w:firstLine="4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финансово-экономические расчеты, обосновывающие целесообразность приема объектов муниципальной собственности в государственную собственность Краснодарс</w:t>
      </w:r>
      <w:r>
        <w:rPr>
          <w:color w:val="000000"/>
          <w:sz w:val="28"/>
          <w:szCs w:val="28"/>
        </w:rPr>
        <w:t>кого края;</w:t>
      </w:r>
    </w:p>
    <w:p w:rsidR="005D3ECB" w:rsidRDefault="00A21C57">
      <w:pPr>
        <w:pStyle w:val="Standard"/>
        <w:ind w:firstLine="4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компенсации за передаваемое имущество и способ расчетов, источники финансирования в случае приема объектов муниципальной собственности в государственную собственность Краснодарского края на компенсационной основе;</w:t>
      </w:r>
    </w:p>
    <w:p w:rsidR="005D3ECB" w:rsidRDefault="00A21C57">
      <w:pPr>
        <w:pStyle w:val="Standard"/>
        <w:ind w:firstLine="4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закона Краснодарс</w:t>
      </w:r>
      <w:r>
        <w:rPr>
          <w:color w:val="000000"/>
          <w:sz w:val="28"/>
          <w:szCs w:val="28"/>
        </w:rPr>
        <w:t xml:space="preserve">кого края о внесении изменений и дополнений </w:t>
      </w:r>
      <w:proofErr w:type="gramStart"/>
      <w:r>
        <w:rPr>
          <w:color w:val="000000"/>
          <w:sz w:val="28"/>
          <w:szCs w:val="28"/>
        </w:rPr>
        <w:t>в закон Краснодарского края о краевом бюджете на текущий финансовый год при отсутствии соответствующих расходов в законе</w:t>
      </w:r>
      <w:proofErr w:type="gramEnd"/>
      <w:r>
        <w:rPr>
          <w:color w:val="000000"/>
          <w:sz w:val="28"/>
          <w:szCs w:val="28"/>
        </w:rPr>
        <w:t xml:space="preserve"> Краснодарского края о краевом бюджете на приобретение данного объекта муниципальной собстве</w:t>
      </w:r>
      <w:r>
        <w:rPr>
          <w:color w:val="000000"/>
          <w:sz w:val="28"/>
          <w:szCs w:val="28"/>
        </w:rPr>
        <w:t>нности на компенсационной основе на момент представления документов.</w:t>
      </w:r>
    </w:p>
    <w:p w:rsidR="005D3ECB" w:rsidRDefault="00A21C57">
      <w:pPr>
        <w:pStyle w:val="Standard"/>
        <w:ind w:firstLine="4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наличии согласия Законодательного Собрания Краснодарского края на прием объектов муниципальной собственности в государственную собственность Краснодарского края администрация Краснода</w:t>
      </w:r>
      <w:r>
        <w:rPr>
          <w:color w:val="000000"/>
          <w:sz w:val="28"/>
          <w:szCs w:val="28"/>
        </w:rPr>
        <w:t>рского края (уполномоченный ею орган) заключает с органом местного самоуправления соответствующего муниципального образования договор о приеме объектов муниципальной собственности в государственную собственность Краснодарского края и осуществляет необходим</w:t>
      </w:r>
      <w:r>
        <w:rPr>
          <w:color w:val="000000"/>
          <w:sz w:val="28"/>
          <w:szCs w:val="28"/>
        </w:rPr>
        <w:t>ые действия по приему объектов.</w:t>
      </w:r>
    </w:p>
    <w:p w:rsidR="005D3ECB" w:rsidRDefault="00A21C57">
      <w:pPr>
        <w:pStyle w:val="ConsNormal"/>
        <w:widowControl/>
        <w:ind w:firstLine="485"/>
        <w:jc w:val="both"/>
      </w:pPr>
      <w:r>
        <w:rPr>
          <w:rFonts w:ascii="Times New Roman" w:hAnsi="Times New Roman" w:cs="Times New Roman"/>
          <w:bCs/>
          <w:sz w:val="28"/>
        </w:rPr>
        <w:t>3.5.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Порядок передачи собственниками жилого фонда, объектов социально-культурного и коммунально-бытового назначения в муниципальную собственность.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3.5.1.</w:t>
      </w:r>
      <w:r>
        <w:rPr>
          <w:rFonts w:ascii="Times New Roman" w:hAnsi="Times New Roman" w:cs="Times New Roman"/>
          <w:sz w:val="28"/>
        </w:rPr>
        <w:t xml:space="preserve"> Собственник объекта социально-культурного и коммунально-бытового назна</w:t>
      </w:r>
      <w:r>
        <w:rPr>
          <w:rFonts w:ascii="Times New Roman" w:hAnsi="Times New Roman" w:cs="Times New Roman"/>
          <w:sz w:val="28"/>
        </w:rPr>
        <w:t>чения обращается в Администрацию с обращением о передаче объекта в муниципальную собственность.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3.5.2.</w:t>
      </w:r>
      <w:r>
        <w:rPr>
          <w:rFonts w:ascii="Times New Roman" w:hAnsi="Times New Roman" w:cs="Times New Roman"/>
          <w:sz w:val="28"/>
        </w:rPr>
        <w:t xml:space="preserve"> Для передачи объекта собственник представляет следующие документы: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учредительные документы;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свидетельство о регистрации права собственности на объек</w:t>
      </w:r>
      <w:r>
        <w:rPr>
          <w:rFonts w:ascii="Times New Roman" w:hAnsi="Times New Roman" w:cs="Times New Roman"/>
          <w:sz w:val="28"/>
        </w:rPr>
        <w:t>ты недвижимости;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земельно-правовые документы;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протокол общего собрания акционеров, учредителей (пайщиков) или совета директоров о решении передать в муниципальную собственность объект.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3.5.3.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основании представленных документов Администрация заключа</w:t>
      </w:r>
      <w:r>
        <w:rPr>
          <w:rFonts w:ascii="Times New Roman" w:hAnsi="Times New Roman" w:cs="Times New Roman"/>
          <w:sz w:val="28"/>
        </w:rPr>
        <w:t>ет договор с собственником о безвозмездной передаче в муниципальную собственность объекта и подписывает акт приема-передачи.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3.5.4.</w:t>
      </w:r>
      <w:r>
        <w:rPr>
          <w:rFonts w:ascii="Times New Roman" w:hAnsi="Times New Roman" w:cs="Times New Roman"/>
          <w:sz w:val="28"/>
        </w:rPr>
        <w:t xml:space="preserve"> После регистрации права собственности на объект недвижимости в учреждении, осуществляющем государственную регистрацию, Админ</w:t>
      </w:r>
      <w:r>
        <w:rPr>
          <w:rFonts w:ascii="Times New Roman" w:hAnsi="Times New Roman" w:cs="Times New Roman"/>
          <w:sz w:val="28"/>
        </w:rPr>
        <w:t>истрация готовит правовой акт органа местного самоуправления о включении в Реестр муниципальной собственности объекта.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3.6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bCs/>
          <w:sz w:val="28"/>
        </w:rPr>
        <w:t xml:space="preserve"> Порядок приемки сетей и коммуникаций </w:t>
      </w:r>
      <w:proofErr w:type="gramStart"/>
      <w:r>
        <w:rPr>
          <w:rFonts w:ascii="Times New Roman" w:hAnsi="Times New Roman" w:cs="Times New Roman"/>
          <w:bCs/>
          <w:sz w:val="28"/>
        </w:rPr>
        <w:t>специализированными</w:t>
      </w:r>
      <w:proofErr w:type="gramEnd"/>
    </w:p>
    <w:p w:rsidR="005D3ECB" w:rsidRDefault="00A21C57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организациями.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>Специализированные организации муниципального образования Ку</w:t>
      </w:r>
      <w:r>
        <w:rPr>
          <w:rFonts w:ascii="Times New Roman" w:hAnsi="Times New Roman" w:cs="Times New Roman"/>
          <w:sz w:val="28"/>
        </w:rPr>
        <w:t xml:space="preserve">рганинский район 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Родниковское сельское поселение Курганинского района</w:t>
      </w:r>
      <w:r>
        <w:rPr>
          <w:rFonts w:ascii="Times New Roman" w:hAnsi="Times New Roman" w:cs="Times New Roman"/>
          <w:sz w:val="28"/>
        </w:rPr>
        <w:t xml:space="preserve"> на основании постановления (распоряжения) главы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и акта приёма - передачи принимают объекты и наружные </w:t>
      </w:r>
      <w:r>
        <w:rPr>
          <w:rFonts w:ascii="Times New Roman" w:hAnsi="Times New Roman" w:cs="Times New Roman"/>
          <w:sz w:val="28"/>
        </w:rPr>
        <w:t>сети коммунального назначения для дальнейшей эксплуатации.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Применяются следующие правовые формы передачи объектов специализированным предприятиям района: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муниципальным предприятиям - в хозяйственное ведение;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муниципальным учреждениям - в оперативное уп</w:t>
      </w:r>
      <w:r>
        <w:rPr>
          <w:rFonts w:ascii="Times New Roman" w:hAnsi="Times New Roman" w:cs="Times New Roman"/>
          <w:sz w:val="28"/>
        </w:rPr>
        <w:t>равление;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акционерным обществам и обществам с ограниченной ответственностью - в аренду (в отдельных случаях, по решениям Совета в безвозмездное пользование).</w:t>
      </w:r>
    </w:p>
    <w:p w:rsidR="005D3ECB" w:rsidRDefault="00A21C57">
      <w:pPr>
        <w:pStyle w:val="ConsNormal"/>
        <w:widowControl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По газопроводам, установкам сжиженных </w:t>
      </w:r>
      <w:proofErr w:type="spellStart"/>
      <w:r>
        <w:rPr>
          <w:rFonts w:ascii="Times New Roman" w:hAnsi="Times New Roman" w:cs="Times New Roman"/>
          <w:sz w:val="28"/>
        </w:rPr>
        <w:t>углеводородистых</w:t>
      </w:r>
      <w:proofErr w:type="spellEnd"/>
      <w:r>
        <w:rPr>
          <w:rFonts w:ascii="Times New Roman" w:hAnsi="Times New Roman" w:cs="Times New Roman"/>
          <w:sz w:val="28"/>
        </w:rPr>
        <w:t xml:space="preserve"> газов, сооружениям на газопроводах, </w:t>
      </w:r>
      <w:r>
        <w:rPr>
          <w:rFonts w:ascii="Times New Roman" w:hAnsi="Times New Roman" w:cs="Times New Roman"/>
          <w:sz w:val="28"/>
        </w:rPr>
        <w:t>средствах защиты от электрохимической коррозии, газораспределительным пунктам, газораспределительным установкам в связи с повышенной опасностью эксплуатации объектов газового хозяйства, а также ввиду того, что газовое хозяйство предприятий и организаций ра</w:t>
      </w:r>
      <w:r>
        <w:rPr>
          <w:rFonts w:ascii="Times New Roman" w:hAnsi="Times New Roman" w:cs="Times New Roman"/>
          <w:sz w:val="28"/>
        </w:rPr>
        <w:t xml:space="preserve">йона имеет длительный срок эксплуатации, Совет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может принять решение о передаче в безвозмездное пользование  принятых в муниципальную собственность</w:t>
      </w:r>
      <w:proofErr w:type="gramEnd"/>
      <w:r>
        <w:rPr>
          <w:rFonts w:ascii="Times New Roman" w:hAnsi="Times New Roman" w:cs="Times New Roman"/>
          <w:sz w:val="28"/>
        </w:rPr>
        <w:t xml:space="preserve"> объектов газового хозяйства, обеспечивающие газом жил</w:t>
      </w:r>
      <w:r>
        <w:rPr>
          <w:rFonts w:ascii="Times New Roman" w:hAnsi="Times New Roman" w:cs="Times New Roman"/>
          <w:sz w:val="28"/>
        </w:rPr>
        <w:t>ые дома и объекты социально-культурного и коммунально-бытового назначения.</w:t>
      </w:r>
    </w:p>
    <w:p w:rsidR="005D3ECB" w:rsidRDefault="00A21C57">
      <w:pPr>
        <w:pStyle w:val="ConsNormal"/>
        <w:widowControl/>
        <w:ind w:firstLine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3.7. Перечень представляемой документации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Предприятия, передающие объекты, представляют: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проектно-сметную документацию;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градостроительный паспорт и современный план масштаба </w:t>
      </w:r>
      <w:r>
        <w:rPr>
          <w:rFonts w:ascii="Times New Roman" w:hAnsi="Times New Roman" w:cs="Times New Roman"/>
          <w:sz w:val="28"/>
        </w:rPr>
        <w:t>1:500 с инженерными коммуникациями и красными линиями;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технический паспорт;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землеустроительное дело;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геодезическую контрольно-исполнительную съемку объекта;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исполнительную документацию (акты на скрытые работы, акты испытания, акт технического осмот</w:t>
      </w:r>
      <w:r>
        <w:rPr>
          <w:rFonts w:ascii="Times New Roman" w:hAnsi="Times New Roman" w:cs="Times New Roman"/>
          <w:sz w:val="28"/>
        </w:rPr>
        <w:t>ра о вводе в эксплуатацию);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извещение-авизо;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распоряжение об утверждении акта государственной комиссии;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акты государственной комиссии и акты рабочей комиссии с приложением замечаний;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акты передачи наружных сетей и инженерных сооружений специализиро</w:t>
      </w:r>
      <w:r>
        <w:rPr>
          <w:rFonts w:ascii="Times New Roman" w:hAnsi="Times New Roman" w:cs="Times New Roman"/>
          <w:sz w:val="28"/>
        </w:rPr>
        <w:t>ванным службам (при этом применяются формы актов специализированных предприятий);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 о передаче служебного жилья;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 и справку соответствующего эксплуатирующего предприятия, на территории которого расположено здание, с замечаниями по его техническому</w:t>
      </w:r>
      <w:r>
        <w:rPr>
          <w:rFonts w:ascii="Times New Roman" w:hAnsi="Times New Roman" w:cs="Times New Roman"/>
          <w:sz w:val="28"/>
        </w:rPr>
        <w:t xml:space="preserve"> состоянию и инженерному обеспечению;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 разграничения балансовой принадлежности наружных сетей;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техническую документацию и справки от краевого Управления противопожарной охраны о готовности автоматизированной системы противопожарной охраны.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расчет </w:t>
      </w:r>
      <w:r>
        <w:rPr>
          <w:rFonts w:ascii="Times New Roman" w:hAnsi="Times New Roman" w:cs="Times New Roman"/>
          <w:sz w:val="28"/>
        </w:rPr>
        <w:t>потребности финансовых средств, выполненные экономическими службами эксплуатирующих предприятий;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ксерокопии поручения на перечисление финансовых средств на обслуживание жилого дома;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договор купли-продажи или соответствующую документацию на встроенно-пр</w:t>
      </w:r>
      <w:r>
        <w:rPr>
          <w:rFonts w:ascii="Times New Roman" w:hAnsi="Times New Roman" w:cs="Times New Roman"/>
          <w:sz w:val="28"/>
        </w:rPr>
        <w:t>истроенные помещения в жилом доме, подтверждающую право собственности на передаваемые объекты (торговые, мастерские и т.п.).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предприятие, передающее объекты, представляет следующую бухгалтерскую документацию: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инвентарную ведомость (карточки и</w:t>
      </w:r>
      <w:r>
        <w:rPr>
          <w:rFonts w:ascii="Times New Roman" w:hAnsi="Times New Roman" w:cs="Times New Roman"/>
          <w:sz w:val="28"/>
        </w:rPr>
        <w:t>нвентарного учета) основных фондов;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отчет по форме №11 по итогам последней переоценки основных фондов.</w:t>
      </w:r>
    </w:p>
    <w:p w:rsidR="005D3ECB" w:rsidRDefault="00A21C57">
      <w:pPr>
        <w:pStyle w:val="Con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исключительных случаях актом органа местного самоуправления может быть принято решение о принятии объектов без части документации.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3.8. Порядок включ</w:t>
      </w:r>
      <w:r>
        <w:rPr>
          <w:rFonts w:ascii="Times New Roman" w:hAnsi="Times New Roman" w:cs="Times New Roman"/>
          <w:bCs/>
          <w:sz w:val="28"/>
        </w:rPr>
        <w:t>ения в Реестр муниципальной собственности объектов, созданных за счет средств бюджета поселения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3.8.1.</w:t>
      </w:r>
      <w:r>
        <w:rPr>
          <w:rFonts w:ascii="Times New Roman" w:hAnsi="Times New Roman" w:cs="Times New Roman"/>
          <w:sz w:val="28"/>
        </w:rPr>
        <w:t xml:space="preserve"> По окончании строительства объекта за счет бюджетных средств оформляется "Акт приемки законченного строительством объекта приемочной комиссией" (форма КС</w:t>
      </w:r>
      <w:r>
        <w:rPr>
          <w:rFonts w:ascii="Times New Roman" w:hAnsi="Times New Roman" w:cs="Times New Roman"/>
          <w:sz w:val="28"/>
        </w:rPr>
        <w:t xml:space="preserve">-14). Администрация осуществляет подготовку проекта постановления главы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"Об утверждении акта приемки законченного строительством объекта приемочной комиссией и принятия в муниципальную собственность об</w:t>
      </w:r>
      <w:r>
        <w:rPr>
          <w:rFonts w:ascii="Times New Roman" w:hAnsi="Times New Roman" w:cs="Times New Roman"/>
          <w:sz w:val="28"/>
        </w:rPr>
        <w:t>ъекта" по установленному образцу.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3.8.2.</w:t>
      </w:r>
      <w:r>
        <w:rPr>
          <w:rFonts w:ascii="Times New Roman" w:hAnsi="Times New Roman" w:cs="Times New Roman"/>
          <w:sz w:val="28"/>
        </w:rPr>
        <w:t xml:space="preserve"> На основании постановления  муниципальное унитарное предприятие (учреждение), выполнявшее функцию заказчика (застройщика) готовит необходимую документацию и производит передачу  в муниципальную собственность приняты</w:t>
      </w:r>
      <w:r>
        <w:rPr>
          <w:rFonts w:ascii="Times New Roman" w:hAnsi="Times New Roman" w:cs="Times New Roman"/>
          <w:sz w:val="28"/>
        </w:rPr>
        <w:t>й в эксплуатацию объект, с представлением следующей документации: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акт приемки законченного строительством объекта приемочной комиссией;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постановление главы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об утверждении акта;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акт приема-передачи объектов социально-культурного и коммунально-бытового назначения;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 (накладная) приема-передачи основных средств (ф. ОС-1);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земельно</w:t>
      </w:r>
      <w:proofErr w:type="spellEnd"/>
      <w:r>
        <w:rPr>
          <w:rFonts w:ascii="Times New Roman" w:hAnsi="Times New Roman" w:cs="Times New Roman"/>
          <w:sz w:val="28"/>
        </w:rPr>
        <w:t xml:space="preserve"> - правовые документы;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технический паспорт объекта;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акты разграничения</w:t>
      </w:r>
      <w:r>
        <w:rPr>
          <w:rFonts w:ascii="Times New Roman" w:hAnsi="Times New Roman" w:cs="Times New Roman"/>
          <w:sz w:val="28"/>
        </w:rPr>
        <w:t xml:space="preserve"> балансовой принадлежности и границ эксплуатационной ответственности инженерных сетей (по мере их оформления);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извещение-авизо.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эксплуатирующих организаций оформляется и представляется: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постановление главы </w:t>
      </w:r>
      <w:r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</w:rPr>
        <w:t xml:space="preserve"> об утверждении акта приема законченного строительством объекта приемочной комиссией;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 приема законченного строительством объекта приемочной комиссией (по требованию организации);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проектная документация;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геодезическая контрольн</w:t>
      </w:r>
      <w:r>
        <w:rPr>
          <w:rFonts w:ascii="Times New Roman" w:hAnsi="Times New Roman" w:cs="Times New Roman"/>
          <w:sz w:val="28"/>
        </w:rPr>
        <w:t>о-исполнительная съемка объекта;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исполнительная документация (акты на скрытые работы, акты испытания, акт технического осмотра и допуска к эксплуатации);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акты разграничения балансовой принадлежности и границ эксплуатационной ответственности;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 прие</w:t>
      </w:r>
      <w:r>
        <w:rPr>
          <w:rFonts w:ascii="Times New Roman" w:hAnsi="Times New Roman" w:cs="Times New Roman"/>
          <w:sz w:val="28"/>
        </w:rPr>
        <w:t>ма-передачи объектов социально-культурного и коммунально-бытового назначения;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 (накладная) приема-передачи основных средств (ф. ОС-1);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извещение-авизо.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3.9.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Процедура приема в муниципальную собственность объектов федеральной собственности, государст</w:t>
      </w:r>
      <w:r>
        <w:rPr>
          <w:rFonts w:ascii="Times New Roman" w:hAnsi="Times New Roman" w:cs="Times New Roman"/>
          <w:bCs/>
          <w:sz w:val="28"/>
        </w:rPr>
        <w:t>венной собственности Краснодарского края и объектов государственной собственности, не вошедших в уставные капиталы акционерных обществ.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3.9.1.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Передающее юридическое лицо в двухмесячный срок с момента подписания договора о передаче в муниципальную собствен</w:t>
      </w:r>
      <w:r>
        <w:rPr>
          <w:rFonts w:ascii="Times New Roman" w:hAnsi="Times New Roman" w:cs="Times New Roman"/>
          <w:sz w:val="28"/>
        </w:rPr>
        <w:t>ность объектов федеральной собственности, государственной собственности Краснодарского края, утверждения изменений в плане приватизации объектов государственной собственности, не вошедших в уставные капиталы акционерных обществ, передают в Администрацию со</w:t>
      </w:r>
      <w:r>
        <w:rPr>
          <w:rFonts w:ascii="Times New Roman" w:hAnsi="Times New Roman" w:cs="Times New Roman"/>
          <w:sz w:val="28"/>
        </w:rPr>
        <w:t>гласованную со специализированными организациями районного хозяйства техническую документацию, перечисленную в разделе 3.7 настоящего Положения.</w:t>
      </w:r>
      <w:proofErr w:type="gramEnd"/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 xml:space="preserve">3.9.2. </w:t>
      </w:r>
      <w:r>
        <w:rPr>
          <w:rFonts w:ascii="Times New Roman" w:hAnsi="Times New Roman" w:cs="Times New Roman"/>
          <w:sz w:val="28"/>
        </w:rPr>
        <w:t>Администрация на основании договоров о передаче объектов федеральной собственности, государственной собс</w:t>
      </w:r>
      <w:r>
        <w:rPr>
          <w:rFonts w:ascii="Times New Roman" w:hAnsi="Times New Roman" w:cs="Times New Roman"/>
          <w:sz w:val="28"/>
        </w:rPr>
        <w:t>твенности Краснодарского края в муниципальную собственность, изменений в плане приватизации объектов государственной собственности, актов приема-передачи, технических паспортов, регистрирует право собственности на объекты недвижимости в установленном закон</w:t>
      </w:r>
      <w:r>
        <w:rPr>
          <w:rFonts w:ascii="Times New Roman" w:hAnsi="Times New Roman" w:cs="Times New Roman"/>
          <w:sz w:val="28"/>
        </w:rPr>
        <w:t>ом порядке.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3.9.3.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После регистрации права собственности Администрация готовит правовой акт органа местного самоуправления о включении в Реестр </w:t>
      </w:r>
      <w:r>
        <w:rPr>
          <w:rFonts w:ascii="Times New Roman" w:hAnsi="Times New Roman" w:cs="Times New Roman"/>
          <w:sz w:val="28"/>
        </w:rPr>
        <w:lastRenderedPageBreak/>
        <w:t>муниципальной собственности и о передаче объектов специализированным организациям районного хозяйства.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3.10. Пор</w:t>
      </w:r>
      <w:r>
        <w:rPr>
          <w:rFonts w:ascii="Times New Roman" w:hAnsi="Times New Roman" w:cs="Times New Roman"/>
          <w:bCs/>
          <w:sz w:val="28"/>
        </w:rPr>
        <w:t>ядок приема в муниципальную собственность объектов, признанных бесхозяйными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3.10.1.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Для признания объекта недвижимости бесхозяйным Администрация изготавливает технический паспорт, землеустроительное дело и осуществляет постановку объекта на учет в органе, </w:t>
      </w:r>
      <w:r>
        <w:rPr>
          <w:rFonts w:ascii="Times New Roman" w:hAnsi="Times New Roman" w:cs="Times New Roman"/>
          <w:sz w:val="28"/>
        </w:rPr>
        <w:t>осуществляющем государственную регистрацию прав на недвижимое имущество и сделок с ним.</w:t>
      </w:r>
      <w:proofErr w:type="gramEnd"/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3.10.2.</w:t>
      </w:r>
      <w:r>
        <w:rPr>
          <w:rFonts w:ascii="Times New Roman" w:hAnsi="Times New Roman" w:cs="Times New Roman"/>
          <w:sz w:val="28"/>
        </w:rPr>
        <w:t xml:space="preserve"> По истечении одного года с момента постановки на учет в </w:t>
      </w:r>
      <w:proofErr w:type="gramStart"/>
      <w:r>
        <w:rPr>
          <w:rFonts w:ascii="Times New Roman" w:hAnsi="Times New Roman" w:cs="Times New Roman"/>
          <w:sz w:val="28"/>
        </w:rPr>
        <w:t>органе, осуществляющем государственную регистрацию прав на недвижимое имущество и сделок с ним Администр</w:t>
      </w:r>
      <w:r>
        <w:rPr>
          <w:rFonts w:ascii="Times New Roman" w:hAnsi="Times New Roman" w:cs="Times New Roman"/>
          <w:sz w:val="28"/>
        </w:rPr>
        <w:t>ация подает</w:t>
      </w:r>
      <w:proofErr w:type="gramEnd"/>
      <w:r>
        <w:rPr>
          <w:rFonts w:ascii="Times New Roman" w:hAnsi="Times New Roman" w:cs="Times New Roman"/>
          <w:sz w:val="28"/>
        </w:rPr>
        <w:t xml:space="preserve"> в суд заявление о признании права муниципальной собственности на бесхозяйную недвижимую вещь.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3.10.3.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После вступления в законную силу решения суда о признании права муниципальной собственности на бесхозяйную недвижимую вещь, Администрация реги</w:t>
      </w:r>
      <w:r>
        <w:rPr>
          <w:rFonts w:ascii="Times New Roman" w:hAnsi="Times New Roman" w:cs="Times New Roman"/>
          <w:sz w:val="28"/>
        </w:rPr>
        <w:t xml:space="preserve">стрирует право собственности на указанный объект недвижимости в органе, осуществляющем государственную регистрацию прав на недвижимое имущество и сделок с ним и готовит правовой акт органа местного самоуправления о включении объекта в Реестр муниципальной </w:t>
      </w:r>
      <w:r>
        <w:rPr>
          <w:rFonts w:ascii="Times New Roman" w:hAnsi="Times New Roman" w:cs="Times New Roman"/>
          <w:sz w:val="28"/>
        </w:rPr>
        <w:t>собственности.</w:t>
      </w:r>
      <w:proofErr w:type="gramEnd"/>
    </w:p>
    <w:p w:rsidR="005D3ECB" w:rsidRDefault="005D3EC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5D3ECB" w:rsidRDefault="00A21C57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IV. ПОРЯДОК ФОРМИРОВАНИЯ И ИСПОЛЬЗОВАНИЯ МУНИЦИПАЛЬНОГО ЗАЛОГОВОГО ФОНДА</w:t>
      </w:r>
    </w:p>
    <w:p w:rsidR="005D3ECB" w:rsidRDefault="005D3EC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5D3ECB" w:rsidRDefault="00A21C57">
      <w:pPr>
        <w:pStyle w:val="Con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Основные понятия и термины.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Муниципальный залоговый фонд - оцененная совокупность объектов муниципальной собственности, в т.ч. земельные участки, предприятия, </w:t>
      </w:r>
      <w:r>
        <w:rPr>
          <w:rFonts w:ascii="Times New Roman" w:hAnsi="Times New Roman" w:cs="Times New Roman"/>
          <w:sz w:val="28"/>
        </w:rPr>
        <w:t>здания, сооружения и другое недвижимое имущество, а также пакеты акций, права и другие активы, предназначенные для покрытия в виде залога инвестиционных рисков.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Залог - способ обеспечения обязательства, при котором кредитор-залогодержатель приобретает прав</w:t>
      </w:r>
      <w:r>
        <w:rPr>
          <w:rFonts w:ascii="Times New Roman" w:hAnsi="Times New Roman" w:cs="Times New Roman"/>
          <w:sz w:val="28"/>
        </w:rPr>
        <w:t>о в случае неисполнения должником обязательства получить удовлетворение за счет заложенного имущества преимущественно перед другими кредиторами за изъятиями, предусмотренными законом.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Залогодержатель – кредитор, по обеспеченному </w:t>
      </w:r>
      <w:proofErr w:type="gramStart"/>
      <w:r>
        <w:rPr>
          <w:rFonts w:ascii="Times New Roman" w:hAnsi="Times New Roman" w:cs="Times New Roman"/>
          <w:sz w:val="28"/>
        </w:rPr>
        <w:t>залогом обязательству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Зало</w:t>
      </w:r>
      <w:r>
        <w:rPr>
          <w:rFonts w:ascii="Times New Roman" w:hAnsi="Times New Roman" w:cs="Times New Roman"/>
          <w:sz w:val="28"/>
        </w:rPr>
        <w:t>годатель - должник по договору, передающий кредитору-залогодержателю определенное имущество, за счет которого последний может удовлетворить свои требования в случае неисполнения обязательства.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Поручитель - лицо, которое обязывается перед кредитором другого</w:t>
      </w:r>
      <w:r>
        <w:rPr>
          <w:rFonts w:ascii="Times New Roman" w:hAnsi="Times New Roman" w:cs="Times New Roman"/>
          <w:sz w:val="28"/>
        </w:rPr>
        <w:t xml:space="preserve"> лица отвечать за исполнение последним его обязательства полностью или в части.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может выступать в качестве поручителя на основании решений Совета.</w:t>
      </w:r>
    </w:p>
    <w:p w:rsidR="005D3ECB" w:rsidRDefault="00A21C57">
      <w:pPr>
        <w:pStyle w:val="ConsNormal"/>
        <w:widowControl/>
        <w:ind w:firstLine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4.2. Основное назначение муниципального залогового фонда.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Основным назначением муниципального </w:t>
      </w:r>
      <w:r>
        <w:rPr>
          <w:rFonts w:ascii="Times New Roman" w:hAnsi="Times New Roman" w:cs="Times New Roman"/>
          <w:sz w:val="28"/>
        </w:rPr>
        <w:t xml:space="preserve">залогового фонда является, обеспечение залоговых гарантий возврата кредитов в случае неисполнения по </w:t>
      </w:r>
      <w:r>
        <w:rPr>
          <w:rFonts w:ascii="Times New Roman" w:hAnsi="Times New Roman" w:cs="Times New Roman"/>
          <w:sz w:val="28"/>
        </w:rPr>
        <w:lastRenderedPageBreak/>
        <w:t>обязательствам кредитных договоров, в т.ч. краткосрочных, а также обеспечения муниципальных инвестиционных программ и проектов активами для обеспечения фин</w:t>
      </w:r>
      <w:r>
        <w:rPr>
          <w:rFonts w:ascii="Times New Roman" w:hAnsi="Times New Roman" w:cs="Times New Roman"/>
          <w:sz w:val="28"/>
        </w:rPr>
        <w:t>ансовых гарантий по предоставлению кредитов.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4.3. Порядок формирования (образования) муниципального залогового фонда.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4.3.1.</w:t>
      </w:r>
      <w:r>
        <w:rPr>
          <w:rFonts w:ascii="Times New Roman" w:hAnsi="Times New Roman" w:cs="Times New Roman"/>
          <w:sz w:val="28"/>
        </w:rPr>
        <w:t xml:space="preserve"> Объекты муниципального залогового фонда.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Объектами муниципального залогового фонда может быть муниципальное имущество, в т.ч. недви</w:t>
      </w:r>
      <w:r>
        <w:rPr>
          <w:rFonts w:ascii="Times New Roman" w:hAnsi="Times New Roman" w:cs="Times New Roman"/>
          <w:sz w:val="28"/>
        </w:rPr>
        <w:t>жимое, и различные имущественные права, за исключением имущества, изъятого из оборота, а также требований и прав, уступка которых другому лицу запрещена законом.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реестр залогового фонда могут включаться такие муниципальные объекты как: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объекты недвижим</w:t>
      </w:r>
      <w:r>
        <w:rPr>
          <w:rFonts w:ascii="Times New Roman" w:hAnsi="Times New Roman" w:cs="Times New Roman"/>
          <w:sz w:val="28"/>
        </w:rPr>
        <w:t>ости,  за исключением зданий и сооружений детских садов, школ, поликлиник, а также других объектов здравоохранения, образования, физической культуры и спорта;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пакеты акций (доли, вклады) в уставных капиталах хозяйственных обществ.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>Все объекты муниципальн</w:t>
      </w:r>
      <w:r>
        <w:rPr>
          <w:rFonts w:ascii="Times New Roman" w:hAnsi="Times New Roman" w:cs="Times New Roman"/>
          <w:sz w:val="28"/>
        </w:rPr>
        <w:t xml:space="preserve">ого залогового фонда являются муниципальной собственностью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>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4.3.2</w:t>
      </w:r>
      <w:r>
        <w:rPr>
          <w:rFonts w:ascii="Times New Roman" w:hAnsi="Times New Roman" w:cs="Times New Roman"/>
          <w:sz w:val="28"/>
        </w:rPr>
        <w:t>. Форма и сроки действия муниципального залогового фонда.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Муниципальный залоговый фонд формируется в виде сво</w:t>
      </w:r>
      <w:r>
        <w:rPr>
          <w:rFonts w:ascii="Times New Roman" w:hAnsi="Times New Roman" w:cs="Times New Roman"/>
          <w:sz w:val="28"/>
        </w:rPr>
        <w:t>дного Реестра объектов. В пределах суммы заимствований, определяемых Советом при утверждении бюджета на очередной финансовый год, администрация осуществляет передачу в залог объектов муниципального залогового фонда.</w:t>
      </w:r>
    </w:p>
    <w:p w:rsidR="005D3ECB" w:rsidRDefault="00A21C57">
      <w:pPr>
        <w:pStyle w:val="ConsNormal"/>
        <w:widowControl/>
        <w:ind w:firstLine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4.4. Порядок ведения сводного реестра.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4</w:t>
      </w:r>
      <w:r>
        <w:rPr>
          <w:rFonts w:ascii="Times New Roman" w:hAnsi="Times New Roman" w:cs="Times New Roman"/>
          <w:bCs/>
          <w:sz w:val="28"/>
        </w:rPr>
        <w:t>.4.1.</w:t>
      </w:r>
      <w:r>
        <w:rPr>
          <w:rFonts w:ascii="Times New Roman" w:hAnsi="Times New Roman" w:cs="Times New Roman"/>
          <w:sz w:val="28"/>
        </w:rPr>
        <w:t xml:space="preserve"> Номенклатура активов муниципального фонда.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Номенклатура активов в муниципальном залоговом фонде формируется в сводном реестре. В сводный реестр включаются свободные земельные участки и другая недвижимость, пакеты акций, права владения и распоряжения </w:t>
      </w:r>
      <w:r>
        <w:rPr>
          <w:rFonts w:ascii="Times New Roman" w:hAnsi="Times New Roman" w:cs="Times New Roman"/>
          <w:sz w:val="28"/>
        </w:rPr>
        <w:t>и т.д.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Объекты, включенные в реестр, должны иметь указания об их местонахождении, стоимости, данные о площадях, запасах, существующих формах целевого использования.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4.4.2.</w:t>
      </w:r>
      <w:r>
        <w:rPr>
          <w:rFonts w:ascii="Times New Roman" w:hAnsi="Times New Roman" w:cs="Times New Roman"/>
          <w:sz w:val="28"/>
        </w:rPr>
        <w:t xml:space="preserve"> Стоимостная оценка активов муниципального залогового фонда.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мере надобности оценк</w:t>
      </w:r>
      <w:r>
        <w:rPr>
          <w:rFonts w:ascii="Times New Roman" w:hAnsi="Times New Roman" w:cs="Times New Roman"/>
          <w:sz w:val="28"/>
        </w:rPr>
        <w:t>у стоимости объектов сводного реестра муниципального залогового фонда производят специалисты-оценщики, имеющие лицензию.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производится по представлению соответствующих служб и управлений, представляющих перечень объектов в сводный реестр.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 xml:space="preserve">4.4.3. </w:t>
      </w:r>
      <w:r>
        <w:rPr>
          <w:rFonts w:ascii="Times New Roman" w:hAnsi="Times New Roman" w:cs="Times New Roman"/>
          <w:sz w:val="28"/>
        </w:rPr>
        <w:t>Порядок ведения сводного Реестра.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Сводный реестр муниципального залогового фонда ведет Администрация.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заключения договора залога какого-либо объекта делается отметка в сводном Реестре.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4.4.4.</w:t>
      </w:r>
      <w:r>
        <w:rPr>
          <w:rFonts w:ascii="Times New Roman" w:hAnsi="Times New Roman" w:cs="Times New Roman"/>
          <w:sz w:val="28"/>
        </w:rPr>
        <w:t xml:space="preserve"> Внесение изменений в сводный Реестр.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случае обращения</w:t>
      </w:r>
      <w:r>
        <w:rPr>
          <w:rFonts w:ascii="Times New Roman" w:hAnsi="Times New Roman" w:cs="Times New Roman"/>
          <w:sz w:val="28"/>
        </w:rPr>
        <w:t xml:space="preserve"> взыскания на заложенное имущество, оно исключается из сводного реестра муниципального залогового фонда, а реестр пополняется при необходимости в порядке, установленном п. 4.3.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отчуждения в установленном порядке объектов залогового фонда третьим л</w:t>
      </w:r>
      <w:r>
        <w:rPr>
          <w:rFonts w:ascii="Times New Roman" w:hAnsi="Times New Roman" w:cs="Times New Roman"/>
          <w:sz w:val="28"/>
        </w:rPr>
        <w:t>ицам соответствующее имущество исключается из реестра муниципальной собственности.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4.5. Порядок использования и расходования активов муниципального залогового фонда.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4.5.1.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Основание использования активов муниципального залогового фонда.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>В силу того, что а</w:t>
      </w:r>
      <w:r>
        <w:rPr>
          <w:rFonts w:ascii="Times New Roman" w:hAnsi="Times New Roman" w:cs="Times New Roman"/>
          <w:sz w:val="28"/>
        </w:rPr>
        <w:t xml:space="preserve">ктивы муниципального залогового фонда являются муниципальной гарантией и призваны обеспечить надлежащее исполнение кредитных обязательств, его использование и расходование осуществляется по постановлению главы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</w:t>
      </w:r>
      <w:r>
        <w:rPr>
          <w:rFonts w:ascii="Times New Roman" w:hAnsi="Times New Roman" w:cs="Times New Roman"/>
          <w:sz w:val="28"/>
          <w:szCs w:val="28"/>
        </w:rPr>
        <w:t>о района</w:t>
      </w:r>
      <w:r>
        <w:rPr>
          <w:rFonts w:ascii="Times New Roman" w:hAnsi="Times New Roman" w:cs="Times New Roman"/>
          <w:sz w:val="28"/>
        </w:rPr>
        <w:t xml:space="preserve"> после соответствующего согласования с Советом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>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4.5.2.</w:t>
      </w:r>
      <w:r>
        <w:rPr>
          <w:rFonts w:ascii="Times New Roman" w:hAnsi="Times New Roman" w:cs="Times New Roman"/>
          <w:sz w:val="28"/>
        </w:rPr>
        <w:t xml:space="preserve"> Порядок использования объектов муниципального залогового фонда, в том числе заложенного имущества.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заключения договора залога объекты м</w:t>
      </w:r>
      <w:r>
        <w:rPr>
          <w:rFonts w:ascii="Times New Roman" w:hAnsi="Times New Roman" w:cs="Times New Roman"/>
          <w:sz w:val="28"/>
        </w:rPr>
        <w:t>униципального залогового фонда используются в установленном порядке, их правовой режим и статус не изменяются.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заключения договора залога заложенное имущество, как правило, остается у залогодателя и не передается залогодержателю. У залогодателя </w:t>
      </w:r>
      <w:r>
        <w:rPr>
          <w:rFonts w:ascii="Times New Roman" w:hAnsi="Times New Roman" w:cs="Times New Roman"/>
          <w:sz w:val="28"/>
        </w:rPr>
        <w:t>всегда остаются следующие виды имущества: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предприятия, как объект, представляющий собой имущественный комплекс;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отдельные здания и сооружения, жилые и нежилые помещения;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земельные участки, которые могут передаваться в залог, как по договору о залоге </w:t>
      </w:r>
      <w:r>
        <w:rPr>
          <w:rFonts w:ascii="Times New Roman" w:hAnsi="Times New Roman" w:cs="Times New Roman"/>
          <w:sz w:val="28"/>
        </w:rPr>
        <w:t>совместно со зданиями, так и самостоятельно;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транспортные средства.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 залога, переданный залогодателем на время во владение или пользование третьему лицу, считается оставленным у залогодателя.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залоге имущественного права, удостоверенного ценной</w:t>
      </w:r>
      <w:r>
        <w:rPr>
          <w:rFonts w:ascii="Times New Roman" w:hAnsi="Times New Roman" w:cs="Times New Roman"/>
          <w:sz w:val="28"/>
        </w:rPr>
        <w:t xml:space="preserve"> бумагой, она передается залогодержателю либо в депозит нотариуса, если договором не предусмотрено иное.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Залогодатель, с согласия залогодержателя, вправе пользоваться предметом залога в соответствии с его назначением и извлекать из него доходы, в том числе</w:t>
      </w:r>
      <w:r>
        <w:rPr>
          <w:rFonts w:ascii="Times New Roman" w:hAnsi="Times New Roman" w:cs="Times New Roman"/>
          <w:sz w:val="28"/>
        </w:rPr>
        <w:t xml:space="preserve"> передавать его в аренду или безвозмездное пользование другому лицу.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имущество, находящееся в залоге, становится предметом еще одного залога в обеспечение других требований (последующий залог), требования последующего залогодержателя удовлетворяются и</w:t>
      </w:r>
      <w:r>
        <w:rPr>
          <w:rFonts w:ascii="Times New Roman" w:hAnsi="Times New Roman" w:cs="Times New Roman"/>
          <w:sz w:val="28"/>
        </w:rPr>
        <w:t>з стоимости этого имущества после требований предшествующих залогодержателей. Последующий залог допускается, если он не запрещен предшествующим договором о залоге.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lastRenderedPageBreak/>
        <w:t>4.5.3.</w:t>
      </w:r>
      <w:r>
        <w:rPr>
          <w:rFonts w:ascii="Times New Roman" w:hAnsi="Times New Roman" w:cs="Times New Roman"/>
          <w:sz w:val="28"/>
        </w:rPr>
        <w:t xml:space="preserve"> Основное условие расходования активов муниципального залогового фонда.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Заложенные акт</w:t>
      </w:r>
      <w:r>
        <w:rPr>
          <w:rFonts w:ascii="Times New Roman" w:hAnsi="Times New Roman" w:cs="Times New Roman"/>
          <w:sz w:val="28"/>
        </w:rPr>
        <w:t>ивы муниципального залогового фонда расходуются только в случаях, предусмотренных кредитным договором, в основу которого закладывается право кредитора в случае неисполнения основного обязательства о возврате кредита получить удовлетворение из стоимости зал</w:t>
      </w:r>
      <w:r>
        <w:rPr>
          <w:rFonts w:ascii="Times New Roman" w:hAnsi="Times New Roman" w:cs="Times New Roman"/>
          <w:sz w:val="28"/>
        </w:rPr>
        <w:t>оженных активов.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4.5.4.</w:t>
      </w:r>
      <w:r>
        <w:rPr>
          <w:rFonts w:ascii="Times New Roman" w:hAnsi="Times New Roman" w:cs="Times New Roman"/>
          <w:sz w:val="28"/>
        </w:rPr>
        <w:t xml:space="preserve"> Выполнение обязательств по залогу активов муниципального залогового фонда.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>Выполнение обязательств по договору залога определенной части активов муниципального залогового фонда возлагается на отделы и управления, входящие в структур</w:t>
      </w:r>
      <w:r>
        <w:rPr>
          <w:rFonts w:ascii="Times New Roman" w:hAnsi="Times New Roman" w:cs="Times New Roman"/>
          <w:sz w:val="28"/>
        </w:rPr>
        <w:t xml:space="preserve">у Администрации и определяемые постановлением главы 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>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4.5.5.</w:t>
      </w:r>
      <w:r>
        <w:rPr>
          <w:rFonts w:ascii="Times New Roman" w:hAnsi="Times New Roman" w:cs="Times New Roman"/>
          <w:sz w:val="28"/>
        </w:rPr>
        <w:t xml:space="preserve"> Обеспечение заложенных активов денежным эквивалентом.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необходимости для реального обеспечения залогового обязательства кредитного д</w:t>
      </w:r>
      <w:r>
        <w:rPr>
          <w:rFonts w:ascii="Times New Roman" w:hAnsi="Times New Roman" w:cs="Times New Roman"/>
          <w:sz w:val="28"/>
        </w:rPr>
        <w:t>оговора денежным эквивалентом Администрация, организует аукционную продажу активов фонда. Денежные средства, вырученные в результате аукционной продажи активов залогового фонда, могут превышать размер кредита, подлежащего возврату. В этом случае сумма, пре</w:t>
      </w:r>
      <w:r>
        <w:rPr>
          <w:rFonts w:ascii="Times New Roman" w:hAnsi="Times New Roman" w:cs="Times New Roman"/>
          <w:sz w:val="28"/>
        </w:rPr>
        <w:t>вышающая размер кредита и остающаяся после его погашения, перечисляется в районный бюджет, за исключением средств, направляемых на покрытие расходов Администрации по проведению аукциона.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4.6. Полномочия по заключению и </w:t>
      </w:r>
      <w:proofErr w:type="gramStart"/>
      <w:r>
        <w:rPr>
          <w:rFonts w:ascii="Times New Roman" w:hAnsi="Times New Roman" w:cs="Times New Roman"/>
          <w:bCs/>
          <w:sz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исполнением договоров зал</w:t>
      </w:r>
      <w:r>
        <w:rPr>
          <w:rFonts w:ascii="Times New Roman" w:hAnsi="Times New Roman" w:cs="Times New Roman"/>
          <w:bCs/>
          <w:sz w:val="28"/>
        </w:rPr>
        <w:t>ога.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4.6.1.</w:t>
      </w:r>
      <w:r>
        <w:rPr>
          <w:rFonts w:ascii="Times New Roman" w:hAnsi="Times New Roman" w:cs="Times New Roman"/>
          <w:sz w:val="28"/>
        </w:rPr>
        <w:t xml:space="preserve"> Договор залога активов муниципального залогового фонда заключается только 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по согласованию с Советом.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договоре о залоге должны быть указаны предмет залога и его оценка, сущ</w:t>
      </w:r>
      <w:r>
        <w:rPr>
          <w:rFonts w:ascii="Times New Roman" w:hAnsi="Times New Roman" w:cs="Times New Roman"/>
          <w:sz w:val="28"/>
        </w:rPr>
        <w:t>ество, размер и срок исполнения обязательства, обеспечиваемого залогом. Договор должен быть заключен в письменной форме. Договор залога, который должен быть  нотариально удостоверен, подлежит нотариальному удостоверению. Договор  об ипотеке должен пройти р</w:t>
      </w:r>
      <w:r>
        <w:rPr>
          <w:rFonts w:ascii="Times New Roman" w:hAnsi="Times New Roman" w:cs="Times New Roman"/>
          <w:sz w:val="28"/>
        </w:rPr>
        <w:t>егистрацию в установленном порядке.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4.6.2.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обязательств по договору залога возлагается на Администрацию.</w:t>
      </w:r>
    </w:p>
    <w:p w:rsidR="005D3ECB" w:rsidRDefault="005D3E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D3ECB" w:rsidRDefault="00A21C57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V. ПОРЯДОК УПРАВЛЕНИЯ И РАСПОРЯЖЕНИЯ МУНИЦИПАЛЬНЫМ ИМУЩЕСТВОМ, ВХОДЯЩИМ В МУНИЦИПАЛЬНУЮ КАЗНУ МУНИЦИПАЛЬНОГО ОБРАЗОВАНИЯ РОДНИ</w:t>
      </w:r>
      <w:r>
        <w:rPr>
          <w:rFonts w:ascii="Times New Roman" w:hAnsi="Times New Roman" w:cs="Times New Roman"/>
          <w:b w:val="0"/>
          <w:bCs w:val="0"/>
          <w:sz w:val="28"/>
        </w:rPr>
        <w:t>КОВСКОЕ СЕЛЬСКОЕ ПОСЕЛЕНИЕ КУРГАНИНСКОГО РАЙОНА</w:t>
      </w:r>
    </w:p>
    <w:p w:rsidR="005D3ECB" w:rsidRDefault="005D3ECB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5D3ECB" w:rsidRDefault="00A21C57">
      <w:pPr>
        <w:pStyle w:val="Con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 Общее положение.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 xml:space="preserve">Казна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bCs/>
          <w:sz w:val="28"/>
        </w:rPr>
        <w:t xml:space="preserve"> служит целям формирования системы управления  имуществом, не закреплённым за муниципальными предп</w:t>
      </w:r>
      <w:r>
        <w:rPr>
          <w:rFonts w:ascii="Times New Roman" w:hAnsi="Times New Roman" w:cs="Times New Roman"/>
          <w:bCs/>
          <w:sz w:val="28"/>
        </w:rPr>
        <w:t>риятиями и учреждениями.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lastRenderedPageBreak/>
        <w:t xml:space="preserve">В состав казны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bCs/>
          <w:sz w:val="28"/>
        </w:rPr>
        <w:t xml:space="preserve"> могут входить следующие объекты: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средства местного бюджета и ценные бумаги, номинированные в валюте РФ;</w:t>
      </w:r>
    </w:p>
    <w:p w:rsidR="005D3ECB" w:rsidRDefault="00A21C57">
      <w:pPr>
        <w:pStyle w:val="ConsNormal"/>
        <w:widowControl/>
        <w:ind w:firstLine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валютные ценности;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недви</w:t>
      </w:r>
      <w:r>
        <w:rPr>
          <w:rFonts w:ascii="Times New Roman" w:hAnsi="Times New Roman" w:cs="Times New Roman"/>
          <w:bCs/>
          <w:sz w:val="28"/>
        </w:rPr>
        <w:t>жимое имущество (имущественные комплексы, в том числе объекты незавершённого строительства, здания, сооружения, жилые и не жилые помещения, земельные участки) собственность, на которое зарегистрирована в соответствии с законодательством РФ, и иные объекты,</w:t>
      </w:r>
      <w:r>
        <w:rPr>
          <w:rFonts w:ascii="Times New Roman" w:hAnsi="Times New Roman" w:cs="Times New Roman"/>
          <w:bCs/>
          <w:sz w:val="28"/>
        </w:rPr>
        <w:t xml:space="preserve"> которые связаны с землёй так, что их перемещение без несоразмерного ущерба  их назначение не возможно;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подлежащий государственной регистрации транспорт и иное имущество, которое в соответствии с законодательством РФ может быть отнесено к недвижимости;</w:t>
      </w:r>
    </w:p>
    <w:p w:rsidR="005D3ECB" w:rsidRDefault="00A21C57">
      <w:pPr>
        <w:pStyle w:val="ConsNormal"/>
        <w:widowControl/>
        <w:ind w:firstLine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</w:t>
      </w:r>
      <w:r>
        <w:rPr>
          <w:rFonts w:ascii="Times New Roman" w:hAnsi="Times New Roman" w:cs="Times New Roman"/>
          <w:bCs/>
          <w:sz w:val="28"/>
        </w:rPr>
        <w:t xml:space="preserve"> акции, доли в праве общей собственности и иные имущественные права в соответствии с законодательством РФ.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5.1.1.</w:t>
      </w:r>
      <w:r>
        <w:rPr>
          <w:rFonts w:ascii="Times New Roman" w:hAnsi="Times New Roman" w:cs="Times New Roman"/>
          <w:sz w:val="28"/>
        </w:rPr>
        <w:t xml:space="preserve"> Учет и оформление поступления в муниципальную казну движимого и недвижимого имущества, передача в пользование, аренду и распоряжение им  иными</w:t>
      </w:r>
      <w:r>
        <w:rPr>
          <w:rFonts w:ascii="Times New Roman" w:hAnsi="Times New Roman" w:cs="Times New Roman"/>
          <w:sz w:val="28"/>
        </w:rPr>
        <w:t xml:space="preserve"> способами, осуществляется Администрацией в порядке, установленном действующим законодательством, настоящим Положением, правовыми актами органов местного самоуправления, принятыми в пределах их компетенции.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Исключение имущества из состава муниципальной каз</w:t>
      </w:r>
      <w:r>
        <w:rPr>
          <w:rFonts w:ascii="Times New Roman" w:hAnsi="Times New Roman" w:cs="Times New Roman"/>
          <w:sz w:val="28"/>
        </w:rPr>
        <w:t>ны при его приватизации, осуществляется в порядке, предусмотренном действующим законодательством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5.2. Цели и задачи управления и распоряжения имуществом, входящим в муниципальную казну</w:t>
      </w:r>
      <w:r>
        <w:rPr>
          <w:rFonts w:ascii="Times New Roman" w:hAnsi="Times New Roman" w:cs="Times New Roman"/>
          <w:sz w:val="28"/>
        </w:rPr>
        <w:t>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 xml:space="preserve">5.2.1. </w:t>
      </w:r>
      <w:r>
        <w:rPr>
          <w:rFonts w:ascii="Times New Roman" w:hAnsi="Times New Roman" w:cs="Times New Roman"/>
          <w:sz w:val="28"/>
        </w:rPr>
        <w:t>Целями управления и распоряжения имуществом, входящим в муницип</w:t>
      </w:r>
      <w:r>
        <w:rPr>
          <w:rFonts w:ascii="Times New Roman" w:hAnsi="Times New Roman" w:cs="Times New Roman"/>
          <w:sz w:val="28"/>
        </w:rPr>
        <w:t>альную казну являются: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укрепление материально-финансовой базы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>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приумножение и улучшение движимого и недвижимого имущества, используемого для социально-экономического разв</w:t>
      </w:r>
      <w:r>
        <w:rPr>
          <w:rFonts w:ascii="Times New Roman" w:hAnsi="Times New Roman" w:cs="Times New Roman"/>
          <w:sz w:val="28"/>
        </w:rPr>
        <w:t>ития поселения;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увеличение доходной части бюджета сельского поселения;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содействие сохранению и созданию новых рабочих мест, обеспечению населения поселения жизненно необходимыми товарами и услугами;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привлечение инвестиций и стимулирование предпринима</w:t>
      </w:r>
      <w:r>
        <w:rPr>
          <w:rFonts w:ascii="Times New Roman" w:hAnsi="Times New Roman" w:cs="Times New Roman"/>
          <w:sz w:val="28"/>
        </w:rPr>
        <w:t>тельской активности по территории сельского поселения;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обеспечение обязательств муниципального образования по гражданско-правовым сделкам.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5.2.2.</w:t>
      </w:r>
      <w:r>
        <w:rPr>
          <w:rFonts w:ascii="Times New Roman" w:hAnsi="Times New Roman" w:cs="Times New Roman"/>
          <w:sz w:val="28"/>
        </w:rPr>
        <w:t xml:space="preserve"> Задачи управления и распоряжения имуществом, входящим в муниципальную казну: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пообъектный</w:t>
      </w:r>
      <w:proofErr w:type="spellEnd"/>
      <w:r>
        <w:rPr>
          <w:rFonts w:ascii="Times New Roman" w:hAnsi="Times New Roman" w:cs="Times New Roman"/>
          <w:sz w:val="28"/>
        </w:rPr>
        <w:t xml:space="preserve"> учет имущества, </w:t>
      </w:r>
      <w:r>
        <w:rPr>
          <w:rFonts w:ascii="Times New Roman" w:hAnsi="Times New Roman" w:cs="Times New Roman"/>
          <w:sz w:val="28"/>
        </w:rPr>
        <w:t>входящего в муниципальную казну и его движение;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сохранение и приумножение имущества муниципальной казны;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эффективное использование имущества муниципальной казны;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сохранностью и использованием имущества муниципальной казны.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5.3. Состав и и</w:t>
      </w:r>
      <w:r>
        <w:rPr>
          <w:rFonts w:ascii="Times New Roman" w:hAnsi="Times New Roman" w:cs="Times New Roman"/>
          <w:bCs/>
          <w:sz w:val="28"/>
        </w:rPr>
        <w:t>сточники образования имущества, входящего в муниципальную казну.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5.3.1.</w:t>
      </w:r>
      <w:r>
        <w:rPr>
          <w:rFonts w:ascii="Times New Roman" w:hAnsi="Times New Roman" w:cs="Times New Roman"/>
          <w:sz w:val="28"/>
        </w:rPr>
        <w:t xml:space="preserve"> В состав имущественной части муниципальной казны входит недвижимое и движимое муниципальное имущество, не закрепленное за муниципальными предприятиями и учреждениями.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5.3.2.</w:t>
      </w:r>
      <w:r>
        <w:rPr>
          <w:rFonts w:ascii="Times New Roman" w:hAnsi="Times New Roman" w:cs="Times New Roman"/>
          <w:sz w:val="28"/>
        </w:rPr>
        <w:t xml:space="preserve"> Источникам</w:t>
      </w:r>
      <w:r>
        <w:rPr>
          <w:rFonts w:ascii="Times New Roman" w:hAnsi="Times New Roman" w:cs="Times New Roman"/>
          <w:sz w:val="28"/>
        </w:rPr>
        <w:t>и образования имущественной части муниципальной казны является имущество, перешедшее в муниципальную собственность по любым законным основаниям.</w:t>
      </w:r>
    </w:p>
    <w:p w:rsidR="005D3ECB" w:rsidRDefault="00A21C57">
      <w:pPr>
        <w:pStyle w:val="ConsNormal"/>
        <w:widowControl/>
        <w:ind w:firstLine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5.4. Порядок учета имущества муниципальной казны.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5.4.1.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Имущество, входящее в муниципальную казну, принадлежит</w:t>
      </w:r>
      <w:r>
        <w:rPr>
          <w:rFonts w:ascii="Times New Roman" w:hAnsi="Times New Roman" w:cs="Times New Roman"/>
          <w:bCs/>
          <w:sz w:val="28"/>
        </w:rPr>
        <w:t xml:space="preserve"> на праве собственности непосредственно муниципальному образованию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bCs/>
          <w:sz w:val="28"/>
        </w:rPr>
        <w:t xml:space="preserve"> и не подлежит отражению в бухгалтерской отчетности органов местного самоуправления района и других организаций в качестве основных или</w:t>
      </w:r>
      <w:r>
        <w:rPr>
          <w:rFonts w:ascii="Times New Roman" w:hAnsi="Times New Roman" w:cs="Times New Roman"/>
          <w:bCs/>
          <w:sz w:val="28"/>
        </w:rPr>
        <w:t xml:space="preserve"> оборотных средств.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Учет имущества, входящего в муниципальную казну, его движение осуществляется путем внесения соответствующих сведений в специальный раздел Реестра муниципальной собственности.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Раздел Реестра "имущество муниципальной казны" содержит сведе</w:t>
      </w:r>
      <w:r>
        <w:rPr>
          <w:rFonts w:ascii="Times New Roman" w:hAnsi="Times New Roman" w:cs="Times New Roman"/>
          <w:sz w:val="28"/>
        </w:rPr>
        <w:t>ния о составе имущества, способе приобретения, основаниях и дате постановки на учет, восстановительной (первоначальной) стоимости, износе, остаточной стоимости, другие сведения, соответствующие требованиям законодательства о бухгалтерском учете, а также св</w:t>
      </w:r>
      <w:r>
        <w:rPr>
          <w:rFonts w:ascii="Times New Roman" w:hAnsi="Times New Roman" w:cs="Times New Roman"/>
          <w:sz w:val="28"/>
        </w:rPr>
        <w:t>едения о передаче имущества в пользование, аренду, залог и об исключении имущества из состава муниципальной казны и возврат его в казну.</w:t>
      </w:r>
      <w:proofErr w:type="gramEnd"/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Выписка из Реестра муниципальной собственности является документом, подтверждающим право муниципальной собственности на</w:t>
      </w:r>
      <w:r>
        <w:rPr>
          <w:rFonts w:ascii="Times New Roman" w:hAnsi="Times New Roman" w:cs="Times New Roman"/>
          <w:sz w:val="28"/>
        </w:rPr>
        <w:t xml:space="preserve"> имущество, указанное в выписке.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предоставления документов, содержащих сведения об имуществе, находящемся в муниципальной казне, а также порядок выдачи выписок из Реестра определяется Администрацией.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5.4.2.</w:t>
      </w:r>
      <w:r>
        <w:rPr>
          <w:rFonts w:ascii="Times New Roman" w:hAnsi="Times New Roman" w:cs="Times New Roman"/>
          <w:sz w:val="28"/>
        </w:rPr>
        <w:t xml:space="preserve"> Объектами учета в разделе Реестра муницип</w:t>
      </w:r>
      <w:r>
        <w:rPr>
          <w:rFonts w:ascii="Times New Roman" w:hAnsi="Times New Roman" w:cs="Times New Roman"/>
          <w:sz w:val="28"/>
        </w:rPr>
        <w:t>альной собственности, содержащим сведения об имуществе, входящем в муниципальную казну, могут быть движимые и недвижимые вещи, имущественные комплексы, имущественные права, ценные бумаги, доли муниципальной собственности, находящиеся в уставных капиталах х</w:t>
      </w:r>
      <w:r>
        <w:rPr>
          <w:rFonts w:ascii="Times New Roman" w:hAnsi="Times New Roman" w:cs="Times New Roman"/>
          <w:sz w:val="28"/>
        </w:rPr>
        <w:t>озяйственных товариществ и обществ, и объекты интеллектуальной собственности.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5.4.3.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Имущество, входящее в муниципальную казну, при его учете, а также при передаче его в пользование (аренду, доверительное управление, безвозмездное пользование) не подлежит </w:t>
      </w:r>
      <w:r>
        <w:rPr>
          <w:rFonts w:ascii="Times New Roman" w:hAnsi="Times New Roman" w:cs="Times New Roman"/>
          <w:sz w:val="28"/>
        </w:rPr>
        <w:t>отражению в бухгалтерской отчётности  юридических лиц в качестве основных или оборотных средств.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 xml:space="preserve">5.4.4. </w:t>
      </w:r>
      <w:r>
        <w:rPr>
          <w:rFonts w:ascii="Times New Roman" w:hAnsi="Times New Roman" w:cs="Times New Roman"/>
          <w:sz w:val="28"/>
        </w:rPr>
        <w:t>Оценка имущества, входящего в муниципальную казну, осуществляется по правилам, установленным законами и иными правовыми актами для оценки имущества.</w:t>
      </w:r>
    </w:p>
    <w:p w:rsidR="005D3ECB" w:rsidRDefault="00A21C57">
      <w:pPr>
        <w:pStyle w:val="ConsNormal"/>
        <w:widowControl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</w:rPr>
        <w:t xml:space="preserve">случае необходимости проведения оценки или переоценки объектов казны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>, в соответствии с законодательством РФ, Администрация, осуществляет подбор независимого оценщика, заключа</w:t>
      </w:r>
      <w:r>
        <w:rPr>
          <w:rFonts w:ascii="Times New Roman" w:hAnsi="Times New Roman" w:cs="Times New Roman"/>
          <w:sz w:val="28"/>
        </w:rPr>
        <w:t xml:space="preserve">ет договор на проведение оценки и вносит изменения в соответствии с полученным отчётом об оценке в реестр объектов казны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>Расходы по оценке муниципального имущества, входящег</w:t>
      </w:r>
      <w:r>
        <w:rPr>
          <w:rFonts w:ascii="Times New Roman" w:hAnsi="Times New Roman" w:cs="Times New Roman"/>
          <w:sz w:val="28"/>
        </w:rPr>
        <w:t xml:space="preserve">о в состав муниципальной казны, осуществляются за счет средств, выделяемых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>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5.4.5.</w:t>
      </w:r>
      <w:r>
        <w:rPr>
          <w:rFonts w:ascii="Times New Roman" w:hAnsi="Times New Roman" w:cs="Times New Roman"/>
          <w:sz w:val="28"/>
        </w:rPr>
        <w:t xml:space="preserve"> Передача имущества, находящегося в составе  казны, в хозяйственное ведение или о</w:t>
      </w:r>
      <w:r>
        <w:rPr>
          <w:rFonts w:ascii="Times New Roman" w:hAnsi="Times New Roman" w:cs="Times New Roman"/>
          <w:sz w:val="28"/>
        </w:rPr>
        <w:t>перативное управление муниципальным предприятиям и учреждениям, с последующим отражением в бухгалтерской отчетности, а также передача имущества в состав казны при его правомерном изъятии из хозяйственного ведения и оперативного управления осуществляется Ад</w:t>
      </w:r>
      <w:r>
        <w:rPr>
          <w:rFonts w:ascii="Times New Roman" w:hAnsi="Times New Roman" w:cs="Times New Roman"/>
          <w:sz w:val="28"/>
        </w:rPr>
        <w:t>министрацией.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 xml:space="preserve">5.5. Обеспечение эффективности управления объектами казны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bCs/>
          <w:sz w:val="28"/>
        </w:rPr>
        <w:t>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>Администрация обеспечивает эффективность использования муниципального имущества путём создания и реал</w:t>
      </w:r>
      <w:r>
        <w:rPr>
          <w:rFonts w:ascii="Times New Roman" w:hAnsi="Times New Roman" w:cs="Times New Roman"/>
          <w:sz w:val="28"/>
        </w:rPr>
        <w:t xml:space="preserve">изации системы обеспечения доходов и оптимизации расходов казны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>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5.5.1.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Обеспечение доходов казны осуществляется по следующим направлениям;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выявление объектов, которые подл</w:t>
      </w:r>
      <w:r>
        <w:rPr>
          <w:rFonts w:ascii="Times New Roman" w:hAnsi="Times New Roman" w:cs="Times New Roman"/>
          <w:sz w:val="28"/>
        </w:rPr>
        <w:t>ежат включению в состав казны;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сдача в аренду объектов казны на конкурсной основе;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отчуждение объектов казны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в соответствии с Федеральным законом «О приватизации государс</w:t>
      </w:r>
      <w:r>
        <w:rPr>
          <w:rFonts w:ascii="Times New Roman" w:hAnsi="Times New Roman" w:cs="Times New Roman"/>
          <w:sz w:val="28"/>
        </w:rPr>
        <w:t>твенного и муниципального имущества»;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реализация прав собственника на объекты интеллектуальной собственности путём их введения в хозяйственный оборот или путём иного использования в рамках законодательства РФ;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>- предоставление на конкурсной основе объект</w:t>
      </w:r>
      <w:r>
        <w:rPr>
          <w:rFonts w:ascii="Times New Roman" w:hAnsi="Times New Roman" w:cs="Times New Roman"/>
          <w:sz w:val="28"/>
        </w:rPr>
        <w:t xml:space="preserve">ов казны в коммерческую концессию при условии обеспечения поступления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вознаграждения  по договору коммерческой концессии.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 xml:space="preserve">5.5.2. </w:t>
      </w:r>
      <w:r>
        <w:rPr>
          <w:rFonts w:ascii="Times New Roman" w:hAnsi="Times New Roman" w:cs="Times New Roman"/>
          <w:sz w:val="28"/>
        </w:rPr>
        <w:t xml:space="preserve">Оптимизация расходов казны </w:t>
      </w: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осуществляется по следующим направлениям: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 -  передача объектов казны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в хозяйственное ведени</w:t>
      </w:r>
      <w:r>
        <w:rPr>
          <w:rFonts w:ascii="Times New Roman" w:hAnsi="Times New Roman" w:cs="Times New Roman"/>
          <w:sz w:val="28"/>
        </w:rPr>
        <w:t xml:space="preserve">е или оперативное управление муниципальным предприятиям (учреждениям) </w:t>
      </w:r>
      <w:r>
        <w:rPr>
          <w:rFonts w:ascii="Times New Roman" w:hAnsi="Times New Roman" w:cs="Times New Roman"/>
          <w:sz w:val="28"/>
        </w:rPr>
        <w:lastRenderedPageBreak/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>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сдача в аренду объектов казны с целью возмещения затрат по их содержанию, обеспечению их сохранности,</w:t>
      </w:r>
      <w:r>
        <w:rPr>
          <w:rFonts w:ascii="Times New Roman" w:hAnsi="Times New Roman" w:cs="Times New Roman"/>
          <w:sz w:val="28"/>
        </w:rPr>
        <w:t xml:space="preserve"> благоустройству и реконструкции при условии, что данные объекты небыли востребованы в аренду на основаниях изложенных в части 5.5.1. настоящей статьи;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реализация в соответствии с действующим законодательством о приватизации объектов незавершённого строи</w:t>
      </w:r>
      <w:r>
        <w:rPr>
          <w:rFonts w:ascii="Times New Roman" w:hAnsi="Times New Roman" w:cs="Times New Roman"/>
          <w:sz w:val="28"/>
        </w:rPr>
        <w:t>тельства, срок сдачи которых в эксплуатацию не определён целевыми программами;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внесение объектов казны в качестве вклада в уставный капитал предприятий, создаваемых для реализации инвестиционных проектов, имеющих районное и краевое значение, в порядке, п</w:t>
      </w:r>
      <w:r>
        <w:rPr>
          <w:rFonts w:ascii="Times New Roman" w:hAnsi="Times New Roman" w:cs="Times New Roman"/>
          <w:sz w:val="28"/>
        </w:rPr>
        <w:t>редусмотренном действующим законодательством;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предоставление бюджетных займов, кредитов, субсидий, субвенций, дотаций, и иных форм финансирования из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на подд</w:t>
      </w:r>
      <w:r>
        <w:rPr>
          <w:rFonts w:ascii="Times New Roman" w:hAnsi="Times New Roman" w:cs="Times New Roman"/>
          <w:sz w:val="28"/>
        </w:rPr>
        <w:t xml:space="preserve">ержку деятельности хозяйствующих субъектов по реализации приоритетных направлений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>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оптимизация структуры казны по договору мены.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5.5.3.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Передача объектов казны мун</w:t>
      </w:r>
      <w:r>
        <w:rPr>
          <w:rFonts w:ascii="Times New Roman" w:hAnsi="Times New Roman" w:cs="Times New Roman"/>
          <w:sz w:val="28"/>
        </w:rPr>
        <w:t xml:space="preserve">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в безвозмездное срочное пользование для осуществления коммерческой деятельности допускается только в целях реализации социально значимых проектов на основании решения Совета.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>Зе</w:t>
      </w:r>
      <w:r>
        <w:rPr>
          <w:rFonts w:ascii="Times New Roman" w:hAnsi="Times New Roman" w:cs="Times New Roman"/>
          <w:sz w:val="28"/>
        </w:rPr>
        <w:t xml:space="preserve">мельные участки, являющиеся объектами казны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>, могут передаваться в безвозмездное пользование на срок не более 1 года, и только государственным и муниципальным учреждениям, фед</w:t>
      </w:r>
      <w:r>
        <w:rPr>
          <w:rFonts w:ascii="Times New Roman" w:hAnsi="Times New Roman" w:cs="Times New Roman"/>
          <w:sz w:val="28"/>
        </w:rPr>
        <w:t>еральным казенным предприятиям, а так же органам государственной власти Краснодарского края и органам местного самоуправления.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5.5.4.</w:t>
      </w:r>
      <w:r>
        <w:rPr>
          <w:rFonts w:ascii="Times New Roman" w:hAnsi="Times New Roman" w:cs="Times New Roman"/>
          <w:sz w:val="28"/>
        </w:rPr>
        <w:t xml:space="preserve"> Заключение Администрацией сделки, залог по которой обеспечивается имуществом казны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>, допускается только после получение согласия Совета.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5.5.5.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Передача объектов казны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в доверительное управление осуществ</w:t>
      </w:r>
      <w:r>
        <w:rPr>
          <w:rFonts w:ascii="Times New Roman" w:hAnsi="Times New Roman" w:cs="Times New Roman"/>
          <w:sz w:val="28"/>
        </w:rPr>
        <w:t>ляется в соответствии с законодательством РФ.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Договор о передаче объектов казны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в доверительное </w:t>
      </w:r>
      <w:proofErr w:type="gramStart"/>
      <w:r>
        <w:rPr>
          <w:rFonts w:ascii="Times New Roman" w:hAnsi="Times New Roman" w:cs="Times New Roman"/>
          <w:sz w:val="28"/>
        </w:rPr>
        <w:t>управление</w:t>
      </w:r>
      <w:proofErr w:type="gramEnd"/>
      <w:r>
        <w:rPr>
          <w:rFonts w:ascii="Times New Roman" w:hAnsi="Times New Roman" w:cs="Times New Roman"/>
          <w:sz w:val="28"/>
        </w:rPr>
        <w:t xml:space="preserve"> может быть расторгнут досрочно в случае, если расходы, связанные с </w:t>
      </w:r>
      <w:r>
        <w:rPr>
          <w:rFonts w:ascii="Times New Roman" w:hAnsi="Times New Roman" w:cs="Times New Roman"/>
          <w:sz w:val="28"/>
        </w:rPr>
        <w:t xml:space="preserve">содержанием данных объектов превышают доходы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от передачи их в доверительное управление.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lastRenderedPageBreak/>
        <w:t>5.5.6.</w:t>
      </w:r>
      <w:r>
        <w:rPr>
          <w:rFonts w:ascii="Times New Roman" w:hAnsi="Times New Roman" w:cs="Times New Roman"/>
          <w:sz w:val="28"/>
        </w:rPr>
        <w:t xml:space="preserve"> Администрация ежегодно формирует показатели доходов и расходов, связанные с упр</w:t>
      </w:r>
      <w:r>
        <w:rPr>
          <w:rFonts w:ascii="Times New Roman" w:hAnsi="Times New Roman" w:cs="Times New Roman"/>
          <w:sz w:val="28"/>
        </w:rPr>
        <w:t>авлением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объектами казны.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Показатели доходов и расходов казны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ежегодно утверждаются Советом при формировании муниципального бюджета на очередной финансовый год.</w:t>
      </w:r>
    </w:p>
    <w:p w:rsidR="005D3ECB" w:rsidRDefault="00A21C57">
      <w:pPr>
        <w:pStyle w:val="ConsNormal"/>
        <w:widowControl/>
        <w:ind w:firstLine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5.6. </w:t>
      </w:r>
      <w:proofErr w:type="gramStart"/>
      <w:r>
        <w:rPr>
          <w:rFonts w:ascii="Times New Roman" w:hAnsi="Times New Roman" w:cs="Times New Roman"/>
          <w:bCs/>
          <w:sz w:val="28"/>
        </w:rPr>
        <w:t>Контроль</w:t>
      </w:r>
      <w:r>
        <w:rPr>
          <w:rFonts w:ascii="Times New Roman" w:hAnsi="Times New Roman" w:cs="Times New Roman"/>
          <w:bCs/>
          <w:sz w:val="28"/>
        </w:rPr>
        <w:t xml:space="preserve"> за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целевым использованием имущества муниципальной казны.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5.6.1.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целевым использованием имущества, входящего в состав муниципальной казны, переданного в пользование, аренду, доверительное управление, безвозмездное пользование, юридическим и физ</w:t>
      </w:r>
      <w:r>
        <w:rPr>
          <w:rFonts w:ascii="Times New Roman" w:hAnsi="Times New Roman" w:cs="Times New Roman"/>
          <w:sz w:val="28"/>
        </w:rPr>
        <w:t>ическим лицам, осуществляет  Администрация в соответствии с условиями договоров, по которым передавалось имущество.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мере необходимости Администрация проверяет техническое состояние имущества и соблюдение условий договоров не реже одного раза в год.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cs="Times New Roman"/>
          <w:sz w:val="28"/>
        </w:rPr>
        <w:t xml:space="preserve">проверки фактического наличия и состояния объектов казны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проводятся плановые и внеплановые инвентаризации объектов казны.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>В случае обнаружения факта причинения ущерба объекту</w:t>
      </w:r>
      <w:r>
        <w:rPr>
          <w:rFonts w:ascii="Times New Roman" w:hAnsi="Times New Roman" w:cs="Times New Roman"/>
          <w:sz w:val="28"/>
        </w:rPr>
        <w:t xml:space="preserve"> казны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>, проводится его обязательная внеплановая инвентаризация.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5.6.2.</w:t>
      </w:r>
      <w:r>
        <w:rPr>
          <w:rFonts w:ascii="Times New Roman" w:hAnsi="Times New Roman" w:cs="Times New Roman"/>
          <w:sz w:val="28"/>
        </w:rPr>
        <w:t xml:space="preserve"> Затраты по содержанию объектов муниципальной казны производятся за счет средств бюджета поселения.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5.6.</w:t>
      </w:r>
      <w:r>
        <w:rPr>
          <w:rFonts w:ascii="Times New Roman" w:hAnsi="Times New Roman" w:cs="Times New Roman"/>
          <w:sz w:val="28"/>
        </w:rPr>
        <w:t>3 Надлежащее техническое состояние имущества, входящего в муниципальную казну, обеспечивает Администрация за счет средств бюджета поселения.</w:t>
      </w:r>
    </w:p>
    <w:p w:rsidR="005D3ECB" w:rsidRDefault="005D3ECB">
      <w:pPr>
        <w:pStyle w:val="ConsNormal"/>
        <w:widowControl/>
        <w:ind w:firstLine="540"/>
        <w:jc w:val="both"/>
      </w:pPr>
    </w:p>
    <w:p w:rsidR="005D3ECB" w:rsidRDefault="00A21C57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VI. ПОРЯДОК ПЕРЕДАЧИ МУНИЦИПАЛЬНОГО ИМУЩЕСТВА МУНИЦИПАЛЬНОГО ОБРАЗОВАНИЯ РОДНИКОВСКОЕ СЕЛЬСКОЕ ПОСЕЛЕНИЕ КУРГАНИНС</w:t>
      </w:r>
      <w:r>
        <w:rPr>
          <w:rFonts w:ascii="Times New Roman" w:hAnsi="Times New Roman" w:cs="Times New Roman"/>
          <w:b w:val="0"/>
          <w:bCs w:val="0"/>
          <w:sz w:val="28"/>
        </w:rPr>
        <w:t>КОГО РАЙОНА В АРЕНДУ, ХОЗЯЙСТВЕННОЕ ВЕДЕНИЕ, ОПЕРАТИВНОЕ УПРАВЛЕНИЕ, БЕЗВОЗМЕЗДНОЕ ПОЛЬЗОВАНИЕ И ДОВЕРИТЕЛЬНОЕ УПРАВЛЕНИЕ</w:t>
      </w:r>
    </w:p>
    <w:p w:rsidR="005D3ECB" w:rsidRDefault="005D3ECB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</w:rPr>
      </w:pPr>
    </w:p>
    <w:p w:rsidR="005D3ECB" w:rsidRDefault="00A21C57">
      <w:pPr>
        <w:pStyle w:val="ConsNormal"/>
        <w:widowControl/>
        <w:numPr>
          <w:ilvl w:val="1"/>
          <w:numId w:val="3"/>
        </w:num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заявлений о предоставлении муниципального имущества.</w:t>
      </w:r>
    </w:p>
    <w:p w:rsidR="005D3ECB" w:rsidRDefault="00A21C57">
      <w:pPr>
        <w:pStyle w:val="ConsNormal"/>
        <w:widowControl/>
        <w:ind w:firstLine="540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договоров аренды, договоров безвозмездного пользования, </w:t>
      </w:r>
      <w:r>
        <w:rPr>
          <w:rFonts w:ascii="Times New Roman" w:hAnsi="Times New Roman"/>
          <w:sz w:val="28"/>
          <w:szCs w:val="28"/>
        </w:rPr>
        <w:t>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</w:t>
      </w:r>
      <w:r>
        <w:rPr>
          <w:rFonts w:ascii="Times New Roman" w:hAnsi="Times New Roman"/>
          <w:sz w:val="28"/>
          <w:szCs w:val="28"/>
        </w:rPr>
        <w:t>ствлено только по результатам проведения конкурсов или аукционов на право заключения этих договоров, за исключением предоставления указанных прав на такое имущество:</w:t>
      </w:r>
      <w:proofErr w:type="gramEnd"/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1)на основании международных договоров Российской Федерации (в том числе </w:t>
      </w:r>
      <w:r>
        <w:rPr>
          <w:rFonts w:ascii="Times New Roman" w:hAnsi="Times New Roman"/>
          <w:sz w:val="28"/>
          <w:szCs w:val="28"/>
        </w:rPr>
        <w:t>межправительственных соглашений), федеральных законов, устанавливающих иной порядок распоряжения этим имуществом, актов Президента Российской Федерации, актов Правительства Российской Федерации, решений суда, вступивших в законную силу;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2)государственным о</w:t>
      </w:r>
      <w:r>
        <w:rPr>
          <w:rFonts w:ascii="Times New Roman" w:hAnsi="Times New Roman"/>
          <w:sz w:val="28"/>
          <w:szCs w:val="28"/>
        </w:rPr>
        <w:t>рганам, органам местного самоуправления, а также государственным внебюджетным фондам, Центральному банку Российской Федерации;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государственным и муниципальным учреждениям, государственным корпорациям, государственным компаниям;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 некоммерческим организ</w:t>
      </w:r>
      <w:r>
        <w:rPr>
          <w:rFonts w:ascii="Times New Roman" w:hAnsi="Times New Roman"/>
          <w:sz w:val="28"/>
          <w:szCs w:val="28"/>
        </w:rPr>
        <w:t>ациям, созданным в форме ассоциаций и союзов, религиозных и общественных организаций (объединений) (в том числе политическим партиям, общественным движениям, общественным фондам, общественным учреждениям, органам общественной самодеятельности, профессионал</w:t>
      </w:r>
      <w:r>
        <w:rPr>
          <w:rFonts w:ascii="Times New Roman" w:hAnsi="Times New Roman"/>
          <w:sz w:val="28"/>
          <w:szCs w:val="28"/>
        </w:rPr>
        <w:t>ьным союзам, их объединениям (ассоциациям), первичным профсоюзным организациям), объединений работодателей, товариществ собственников жилья;</w:t>
      </w:r>
      <w:proofErr w:type="gramEnd"/>
    </w:p>
    <w:p w:rsidR="005D3ECB" w:rsidRDefault="00A21C57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адвокатским, нотариальным, торгово-промышленным палатам;</w:t>
      </w:r>
    </w:p>
    <w:p w:rsidR="005D3ECB" w:rsidRDefault="00A21C57">
      <w:pPr>
        <w:pStyle w:val="Standard"/>
        <w:ind w:left="45" w:firstLine="522"/>
        <w:jc w:val="both"/>
        <w:rPr>
          <w:sz w:val="28"/>
          <w:szCs w:val="28"/>
        </w:rPr>
      </w:pPr>
      <w:r>
        <w:rPr>
          <w:sz w:val="28"/>
          <w:szCs w:val="28"/>
        </w:rPr>
        <w:t>6) образовательным учреждениям независимо от их организ</w:t>
      </w:r>
      <w:r>
        <w:rPr>
          <w:sz w:val="28"/>
          <w:szCs w:val="28"/>
        </w:rPr>
        <w:t>ационно-правовых форм;</w:t>
      </w:r>
    </w:p>
    <w:p w:rsidR="005D3ECB" w:rsidRDefault="00A21C57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для размещения объектов почтовой связи;</w:t>
      </w:r>
    </w:p>
    <w:p w:rsidR="005D3ECB" w:rsidRDefault="00A21C57">
      <w:pPr>
        <w:pStyle w:val="Standard"/>
        <w:tabs>
          <w:tab w:val="left" w:pos="735"/>
        </w:tabs>
        <w:ind w:left="75" w:firstLine="492"/>
        <w:jc w:val="both"/>
        <w:rPr>
          <w:sz w:val="28"/>
          <w:szCs w:val="28"/>
        </w:rPr>
      </w:pPr>
      <w:r>
        <w:rPr>
          <w:sz w:val="28"/>
          <w:szCs w:val="28"/>
        </w:rPr>
        <w:t>8) лицу,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</w:t>
      </w:r>
      <w:r>
        <w:rPr>
          <w:sz w:val="28"/>
          <w:szCs w:val="28"/>
        </w:rPr>
        <w:t>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деятельности;</w:t>
      </w:r>
    </w:p>
    <w:p w:rsidR="005D3ECB" w:rsidRDefault="00A21C57">
      <w:pPr>
        <w:pStyle w:val="Standard"/>
        <w:tabs>
          <w:tab w:val="left" w:pos="735"/>
        </w:tabs>
        <w:ind w:left="75" w:firstLine="492"/>
        <w:jc w:val="both"/>
        <w:rPr>
          <w:sz w:val="28"/>
          <w:szCs w:val="28"/>
        </w:rPr>
      </w:pPr>
      <w:r>
        <w:rPr>
          <w:sz w:val="28"/>
          <w:szCs w:val="28"/>
        </w:rPr>
        <w:t>9) в порядке, установленном главой 5  Федерального закона «О защите конкуренции»;</w:t>
      </w:r>
    </w:p>
    <w:p w:rsidR="005D3ECB" w:rsidRDefault="00A21C57">
      <w:pPr>
        <w:pStyle w:val="Standard"/>
        <w:tabs>
          <w:tab w:val="left" w:pos="735"/>
        </w:tabs>
        <w:ind w:left="75" w:firstLine="4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 лицу, с которым зак</w:t>
      </w:r>
      <w:r>
        <w:rPr>
          <w:sz w:val="28"/>
          <w:szCs w:val="28"/>
        </w:rPr>
        <w:t>лючен государственный или муниципальный контракт по результатам конкурса или аукциона, проведенных в соответствии с Федеральным законом от 21 июля 2005 года N 94-ФЗ "О размещении заказов на поставки товаров, выполнение работ, оказание услуг для государстве</w:t>
      </w:r>
      <w:r>
        <w:rPr>
          <w:sz w:val="28"/>
          <w:szCs w:val="28"/>
        </w:rPr>
        <w:t>нных и муниципальных нужд", если предоставление указанных прав было предусмотрено конкурсной документацией, документацией об аукционе для целей исполнения этого государственного или муниципального</w:t>
      </w:r>
      <w:proofErr w:type="gramEnd"/>
      <w:r>
        <w:rPr>
          <w:sz w:val="28"/>
          <w:szCs w:val="28"/>
        </w:rPr>
        <w:t xml:space="preserve"> контракта. </w:t>
      </w:r>
      <w:proofErr w:type="gramStart"/>
      <w:r>
        <w:rPr>
          <w:sz w:val="28"/>
          <w:szCs w:val="28"/>
        </w:rPr>
        <w:t>Срок предоставления указанных прав на такое имущ</w:t>
      </w:r>
      <w:r>
        <w:rPr>
          <w:sz w:val="28"/>
          <w:szCs w:val="28"/>
        </w:rPr>
        <w:t>ество не может превышать срок исполнения государственного или муниципального контракта;</w:t>
      </w:r>
      <w:proofErr w:type="gramEnd"/>
    </w:p>
    <w:p w:rsidR="005D3ECB" w:rsidRDefault="00A21C57">
      <w:pPr>
        <w:pStyle w:val="Standard"/>
        <w:tabs>
          <w:tab w:val="left" w:pos="735"/>
        </w:tabs>
        <w:ind w:left="75" w:firstLine="492"/>
        <w:jc w:val="both"/>
        <w:rPr>
          <w:sz w:val="28"/>
          <w:szCs w:val="28"/>
        </w:rPr>
      </w:pPr>
      <w:r>
        <w:rPr>
          <w:sz w:val="28"/>
          <w:szCs w:val="28"/>
        </w:rPr>
        <w:t>11) на срок не более чем тридцать календарных дней в течение шести последовательных календарных месяцев (предоставление указанных прав на такое имущество одному лицу на</w:t>
      </w:r>
      <w:r>
        <w:rPr>
          <w:sz w:val="28"/>
          <w:szCs w:val="28"/>
        </w:rPr>
        <w:t xml:space="preserve">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запрещается);</w:t>
      </w:r>
    </w:p>
    <w:p w:rsidR="005D3ECB" w:rsidRDefault="00A21C57">
      <w:pPr>
        <w:pStyle w:val="Standard"/>
        <w:tabs>
          <w:tab w:val="left" w:pos="735"/>
        </w:tabs>
        <w:ind w:left="75" w:firstLine="492"/>
        <w:jc w:val="both"/>
      </w:pPr>
      <w:r>
        <w:rPr>
          <w:sz w:val="28"/>
          <w:szCs w:val="28"/>
        </w:rPr>
        <w:t xml:space="preserve">12) взамен недвижимого имущества, </w:t>
      </w:r>
      <w:proofErr w:type="gramStart"/>
      <w:r>
        <w:rPr>
          <w:sz w:val="28"/>
          <w:szCs w:val="28"/>
        </w:rPr>
        <w:t>права</w:t>
      </w:r>
      <w:proofErr w:type="gramEnd"/>
      <w:r>
        <w:rPr>
          <w:sz w:val="28"/>
          <w:szCs w:val="28"/>
        </w:rPr>
        <w:t xml:space="preserve"> в отношении которого прекращаются в связи со сносом или с</w:t>
      </w:r>
      <w:r>
        <w:rPr>
          <w:sz w:val="28"/>
          <w:szCs w:val="28"/>
        </w:rPr>
        <w:t xml:space="preserve"> реконструкцией здания, строения, сооружения, которыми или частью которых является такое недвижимое </w:t>
      </w:r>
      <w:r>
        <w:rPr>
          <w:sz w:val="28"/>
          <w:szCs w:val="28"/>
        </w:rPr>
        <w:lastRenderedPageBreak/>
        <w:t>имущество, либо в связи с предоставлением прав на такое недвижимое имущество государственным или муниципальным образовательным учреждениям, медицинским учре</w:t>
      </w:r>
      <w:r>
        <w:rPr>
          <w:sz w:val="28"/>
          <w:szCs w:val="28"/>
        </w:rPr>
        <w:t>ждениям. При этом недвижимое имущество, права на которое предоставляются, должно быть равнозначным ранее имеющемуся недвижимому имуществу по месту расположения, площади и определяемой в соответствии с законодательством Российской Федерации, регулирующим оц</w:t>
      </w:r>
      <w:r>
        <w:rPr>
          <w:sz w:val="28"/>
          <w:szCs w:val="28"/>
        </w:rPr>
        <w:t>еночную деятельность, стоимости. Условия, при которых недвижимое имущество признается равнозначным ранее имеющемуся недвижимому имуществу, устанавливаются федеральным антимонопольным органом;</w:t>
      </w:r>
    </w:p>
    <w:p w:rsidR="005D3ECB" w:rsidRDefault="00A21C57">
      <w:pPr>
        <w:pStyle w:val="Standard"/>
        <w:tabs>
          <w:tab w:val="left" w:pos="735"/>
        </w:tabs>
        <w:ind w:left="75" w:firstLine="4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13) правопреемнику приватизированного унитарного предприятия в с</w:t>
      </w:r>
      <w:r>
        <w:rPr>
          <w:sz w:val="28"/>
          <w:szCs w:val="28"/>
        </w:rPr>
        <w:t>лучае, если такое имущество не включено в состав подлежащих приватизации активов приватизированного унитарного предприятия, но технологически и функционально связано с приватизированным имуществом и отнесено федеральными законами к объектам гражданских пра</w:t>
      </w:r>
      <w:r>
        <w:rPr>
          <w:sz w:val="28"/>
          <w:szCs w:val="28"/>
        </w:rPr>
        <w:t>в, оборот которых не допускается, или к объектам, которые могут находиться только в государственной или муниципальной собственности</w:t>
      </w:r>
      <w:proofErr w:type="gramEnd"/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>Заявления на предоставление муниципального имущества, нежилых помещений, в т.ч. зданий или сооружений должны подаваться на и</w:t>
      </w:r>
      <w:r>
        <w:rPr>
          <w:rFonts w:ascii="Times New Roman" w:hAnsi="Times New Roman" w:cs="Times New Roman"/>
          <w:sz w:val="28"/>
        </w:rPr>
        <w:t xml:space="preserve">мя главы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в письменной форме.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заявления осуществляется в течение одного месяца. О результатах рассмотрения Администрация должна сообщить заявителю письменно.</w:t>
      </w:r>
    </w:p>
    <w:p w:rsidR="005D3ECB" w:rsidRDefault="00A21C57">
      <w:pPr>
        <w:pStyle w:val="ConsNormal"/>
        <w:widowControl/>
        <w:ind w:firstLine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6.2. Передача объектов муниципа</w:t>
      </w:r>
      <w:r>
        <w:rPr>
          <w:rFonts w:ascii="Times New Roman" w:hAnsi="Times New Roman" w:cs="Times New Roman"/>
          <w:bCs/>
          <w:sz w:val="28"/>
        </w:rPr>
        <w:t>льной собственности в аренду.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Передача в аренду муниципального имущества, осуществляется Администрацией путем проведения торгов (аукциона, конкурса) по продаже права на заключение договора аренды.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В исключительных случаях постановлением главы </w:t>
      </w:r>
      <w:r>
        <w:rPr>
          <w:rFonts w:ascii="Times New Roman" w:hAnsi="Times New Roman" w:cs="Times New Roman"/>
          <w:sz w:val="28"/>
          <w:szCs w:val="28"/>
        </w:rPr>
        <w:t>Родниковского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может быть принято решение о передаче муниципального имущества в аренду без проведения торгов (аукциона, конкурса).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Торги (аукционы, конкурсы) проводятся в случаях, когда имущество свободно от договорных отношений,</w:t>
      </w:r>
      <w:r>
        <w:rPr>
          <w:rFonts w:ascii="Times New Roman" w:hAnsi="Times New Roman" w:cs="Times New Roman"/>
          <w:sz w:val="28"/>
        </w:rPr>
        <w:t xml:space="preserve"> не занято и не используется.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Аукцион представляет собой способ определения арендатора муниципального имущества, при котором победителем на публичных торгах становится соискатель, предложивший наивысшую цену за право заключения договора аренды.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Коммерческий конкурс - способ определения арендатора, при котором победителем становится соискатель, представивший предложения, наилучшим образом отвечающие заранее определенным критериям. Критерии определяются Администрацией.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Победителю аукциона или комме</w:t>
      </w:r>
      <w:r>
        <w:rPr>
          <w:rFonts w:ascii="Times New Roman" w:hAnsi="Times New Roman" w:cs="Times New Roman"/>
          <w:sz w:val="28"/>
        </w:rPr>
        <w:t>рческого конкурса предоставляется право заключения договора аренды.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аукционов и коммерческих конкурсов организует Администрация.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Средства от проведения торгов на право аренды перечисляются 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</w:t>
      </w:r>
      <w:r>
        <w:rPr>
          <w:rFonts w:ascii="Times New Roman" w:hAnsi="Times New Roman" w:cs="Times New Roman"/>
          <w:sz w:val="28"/>
          <w:szCs w:val="28"/>
        </w:rPr>
        <w:t>кого поселения Курганинского района</w:t>
      </w:r>
      <w:r>
        <w:rPr>
          <w:rFonts w:ascii="Times New Roman" w:hAnsi="Times New Roman" w:cs="Times New Roman"/>
          <w:sz w:val="28"/>
        </w:rPr>
        <w:t>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Основанием для заключения договора аренды является правовой акт главы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>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оформления решения о заключении договора аренды должны быть представлены документы, переч</w:t>
      </w:r>
      <w:r>
        <w:rPr>
          <w:rFonts w:ascii="Times New Roman" w:hAnsi="Times New Roman" w:cs="Times New Roman"/>
          <w:sz w:val="28"/>
        </w:rPr>
        <w:t>ень которых устанавливается Администрацией. Обязательно представляются следующие заверенные ксерокопии документов: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Устав;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Учредительный договор;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Свидетельство о государственной регистрации.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Предприниматели представляют свидетельство о регистрации и </w:t>
      </w:r>
      <w:r>
        <w:rPr>
          <w:rFonts w:ascii="Times New Roman" w:hAnsi="Times New Roman" w:cs="Times New Roman"/>
          <w:sz w:val="28"/>
        </w:rPr>
        <w:t>информационное письмо о постановке на налоговый учет. При представлении копий документов предъявляются и подлинники для обозрения и сверки.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пролонгации аренды арендаторы представляют, кроме вышеуказанных документов, сведения о надлежащем исполнении усл</w:t>
      </w:r>
      <w:r>
        <w:rPr>
          <w:rFonts w:ascii="Times New Roman" w:hAnsi="Times New Roman" w:cs="Times New Roman"/>
          <w:sz w:val="28"/>
        </w:rPr>
        <w:t>овий договора.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передаче помещения, здания или сооружения по конкретному адресу, а также при продлении срока действия ранее заключенного договора, к перечисленным документам прилагается </w:t>
      </w:r>
      <w:proofErr w:type="spellStart"/>
      <w:r>
        <w:rPr>
          <w:rFonts w:ascii="Times New Roman" w:hAnsi="Times New Roman" w:cs="Times New Roman"/>
          <w:sz w:val="28"/>
        </w:rPr>
        <w:t>выкопировка</w:t>
      </w:r>
      <w:proofErr w:type="spellEnd"/>
      <w:r>
        <w:rPr>
          <w:rFonts w:ascii="Times New Roman" w:hAnsi="Times New Roman" w:cs="Times New Roman"/>
          <w:sz w:val="28"/>
        </w:rPr>
        <w:t xml:space="preserve"> из технического паспорта, </w:t>
      </w:r>
      <w:proofErr w:type="gramStart"/>
      <w:r>
        <w:rPr>
          <w:rFonts w:ascii="Times New Roman" w:hAnsi="Times New Roman" w:cs="Times New Roman"/>
          <w:sz w:val="28"/>
        </w:rPr>
        <w:t>заверенная</w:t>
      </w:r>
      <w:proofErr w:type="gramEnd"/>
      <w:r>
        <w:rPr>
          <w:rFonts w:ascii="Times New Roman" w:hAnsi="Times New Roman" w:cs="Times New Roman"/>
          <w:sz w:val="28"/>
        </w:rPr>
        <w:t xml:space="preserve"> ГУП КК «</w:t>
      </w:r>
      <w:proofErr w:type="spellStart"/>
      <w:r>
        <w:rPr>
          <w:rFonts w:ascii="Times New Roman" w:hAnsi="Times New Roman" w:cs="Times New Roman"/>
          <w:sz w:val="28"/>
        </w:rPr>
        <w:t>Крайтехинв</w:t>
      </w:r>
      <w:r>
        <w:rPr>
          <w:rFonts w:ascii="Times New Roman" w:hAnsi="Times New Roman" w:cs="Times New Roman"/>
          <w:sz w:val="28"/>
        </w:rPr>
        <w:t>ентаризация</w:t>
      </w:r>
      <w:proofErr w:type="spellEnd"/>
      <w:r>
        <w:rPr>
          <w:rFonts w:ascii="Times New Roman" w:hAnsi="Times New Roman" w:cs="Times New Roman"/>
          <w:sz w:val="28"/>
        </w:rPr>
        <w:t xml:space="preserve">» по </w:t>
      </w:r>
      <w:proofErr w:type="spellStart"/>
      <w:r>
        <w:rPr>
          <w:rFonts w:ascii="Times New Roman" w:hAnsi="Times New Roman" w:cs="Times New Roman"/>
          <w:sz w:val="28"/>
        </w:rPr>
        <w:t>Курганинскому</w:t>
      </w:r>
      <w:proofErr w:type="spellEnd"/>
      <w:r>
        <w:rPr>
          <w:rFonts w:ascii="Times New Roman" w:hAnsi="Times New Roman" w:cs="Times New Roman"/>
          <w:sz w:val="28"/>
        </w:rPr>
        <w:t xml:space="preserve"> району или балансодержателем.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заключения договора аренды недвижимого имущества на срок не менее 1 года, он подлежит государственной регистрации в отделе по </w:t>
      </w:r>
      <w:proofErr w:type="spellStart"/>
      <w:r>
        <w:rPr>
          <w:rFonts w:ascii="Times New Roman" w:hAnsi="Times New Roman" w:cs="Times New Roman"/>
          <w:sz w:val="28"/>
        </w:rPr>
        <w:t>Курганинскому</w:t>
      </w:r>
      <w:proofErr w:type="spellEnd"/>
      <w:r>
        <w:rPr>
          <w:rFonts w:ascii="Times New Roman" w:hAnsi="Times New Roman" w:cs="Times New Roman"/>
          <w:sz w:val="28"/>
        </w:rPr>
        <w:t xml:space="preserve"> району Главного управления Федеральной регистра</w:t>
      </w:r>
      <w:r>
        <w:rPr>
          <w:rFonts w:ascii="Times New Roman" w:hAnsi="Times New Roman" w:cs="Times New Roman"/>
          <w:sz w:val="28"/>
        </w:rPr>
        <w:t>ционной службы по Краснодарскому краю. Обязанность внесения платы за регистрацию договора аренды возлагается на арендатора.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Ставки арендной платы устанавливаются Советом. Условия, порядок, сроки внесения, сумма арендной платы, а также счета для ее перечисл</w:t>
      </w:r>
      <w:r>
        <w:rPr>
          <w:rFonts w:ascii="Times New Roman" w:hAnsi="Times New Roman" w:cs="Times New Roman"/>
          <w:sz w:val="28"/>
        </w:rPr>
        <w:t>ения указываются в договоре аренды.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Арендная плата по договору аренды, кроме твердой суммы платежей, может быть установлена в виде установленной доли полученных в результате использования арендованного имущества продукции, вкладов или доходов; представлени</w:t>
      </w:r>
      <w:r>
        <w:rPr>
          <w:rFonts w:ascii="Times New Roman" w:hAnsi="Times New Roman" w:cs="Times New Roman"/>
          <w:sz w:val="28"/>
        </w:rPr>
        <w:t>я арендатором определенных услуг; возложения на арендатора обусловленных договором затрат на улучшение арендованного имущества.</w:t>
      </w:r>
      <w:proofErr w:type="gramEnd"/>
    </w:p>
    <w:p w:rsidR="005D3ECB" w:rsidRDefault="00A21C57">
      <w:pPr>
        <w:pStyle w:val="Textbodyindent"/>
        <w:ind w:firstLine="540"/>
      </w:pPr>
      <w:r>
        <w:t>При наличии задолженности по арендной плате или неустойке (штрафом, пеням) субъекту малого и среднего предпринимательства направ</w:t>
      </w:r>
      <w:r>
        <w:t>ляется требование об ее погашении с указанием ее размера.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арендной платы арендатор встроенно-пристроенных нежилых помещений перечисляет на счет балансодержателя плату за коммунальные услуги и другие платежи, предусмотренные договором аренды.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Арендато</w:t>
      </w:r>
      <w:r>
        <w:rPr>
          <w:rFonts w:ascii="Times New Roman" w:hAnsi="Times New Roman" w:cs="Times New Roman"/>
          <w:sz w:val="28"/>
        </w:rPr>
        <w:t xml:space="preserve">ры отдельно стоящих зданий, сооружений, объектов, а также арендаторы встроенно-пристроенных помещений, имеющие приборы учета энергоресурсов, производят оплату за коммунальные услуги по отдельным договорам непосредственно </w:t>
      </w:r>
      <w:proofErr w:type="spellStart"/>
      <w:r>
        <w:rPr>
          <w:rFonts w:ascii="Times New Roman" w:hAnsi="Times New Roman" w:cs="Times New Roman"/>
          <w:sz w:val="28"/>
        </w:rPr>
        <w:t>ресурсоснабжающему</w:t>
      </w:r>
      <w:proofErr w:type="spellEnd"/>
      <w:r>
        <w:rPr>
          <w:rFonts w:ascii="Times New Roman" w:hAnsi="Times New Roman" w:cs="Times New Roman"/>
          <w:sz w:val="28"/>
        </w:rPr>
        <w:t xml:space="preserve"> предприятию.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Адм</w:t>
      </w:r>
      <w:r>
        <w:rPr>
          <w:rFonts w:ascii="Times New Roman" w:hAnsi="Times New Roman" w:cs="Times New Roman"/>
          <w:sz w:val="28"/>
        </w:rPr>
        <w:t>инистрация может устанавливать льготы по арендной плате на основании решения Совета.</w:t>
      </w:r>
    </w:p>
    <w:p w:rsidR="005D3ECB" w:rsidRDefault="00A21C57">
      <w:pPr>
        <w:pStyle w:val="Standard"/>
        <w:ind w:firstLine="567"/>
        <w:jc w:val="both"/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срок аренды муниципального имущества для субъектов малого и среднего предпринимательства составляет два года, данные субъекты пользуются преимущественным п</w:t>
      </w:r>
      <w:r>
        <w:rPr>
          <w:sz w:val="28"/>
          <w:szCs w:val="28"/>
        </w:rPr>
        <w:t xml:space="preserve">равом на выкуп арендуемого имущества. При заключении договора купли-продажи субъектом </w:t>
      </w:r>
      <w:proofErr w:type="gramStart"/>
      <w:r>
        <w:rPr>
          <w:sz w:val="28"/>
          <w:szCs w:val="28"/>
        </w:rPr>
        <w:t>предоставляются документы</w:t>
      </w:r>
      <w:proofErr w:type="gramEnd"/>
      <w:r>
        <w:rPr>
          <w:sz w:val="28"/>
          <w:szCs w:val="28"/>
        </w:rPr>
        <w:t>, подтверждающие внесение арендной платы, а также документы о погашении задолженности, по арендной плате, неустойки (штрафом, пеням) в размере, у</w:t>
      </w:r>
      <w:r>
        <w:rPr>
          <w:sz w:val="28"/>
          <w:szCs w:val="28"/>
        </w:rPr>
        <w:t>казанном в требовании о погашении такой задолженности (в случае, если данное требование направлялось субъекту малого и среднего предпринимательства).</w:t>
      </w:r>
      <w:r>
        <w:t xml:space="preserve"> </w:t>
      </w:r>
      <w:r>
        <w:rPr>
          <w:sz w:val="28"/>
          <w:szCs w:val="28"/>
        </w:rPr>
        <w:t xml:space="preserve">В случае если арендуемое имущество приобретается арендатором в рассрочку, указанное имущество находится в </w:t>
      </w:r>
      <w:r>
        <w:rPr>
          <w:sz w:val="28"/>
          <w:szCs w:val="28"/>
        </w:rPr>
        <w:t>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5D3ECB" w:rsidRDefault="00A21C57">
      <w:pPr>
        <w:pStyle w:val="Standard"/>
        <w:ind w:firstLine="8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 1 июля 2015 года разрешается заключение на новый срок без проведения конкурсов или аукционов договоров аренды муниципал</w:t>
      </w:r>
      <w:r>
        <w:rPr>
          <w:sz w:val="28"/>
          <w:szCs w:val="28"/>
        </w:rPr>
        <w:t>ьного имущества и заключенных до 1 июля 2008 года с субъектами малого или среднего предпринимательства, за исключением субъектов малого и среднего предпринимательства: являющихся кредитными организациями, страховыми организациями (за исключением потребител</w:t>
      </w:r>
      <w:r>
        <w:rPr>
          <w:sz w:val="28"/>
          <w:szCs w:val="28"/>
        </w:rPr>
        <w:t>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  <w:r>
        <w:rPr>
          <w:sz w:val="28"/>
          <w:szCs w:val="28"/>
        </w:rPr>
        <w:t xml:space="preserve"> являющихся участниками соглашений о разделе продукции; осуществляющих предпринимательскую деятельность в сфе</w:t>
      </w:r>
      <w:r>
        <w:rPr>
          <w:sz w:val="28"/>
          <w:szCs w:val="28"/>
        </w:rPr>
        <w:t xml:space="preserve">ре игорного бизнеса; </w:t>
      </w:r>
      <w:proofErr w:type="gramStart"/>
      <w:r>
        <w:rPr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</w:t>
      </w:r>
      <w:r>
        <w:rPr>
          <w:sz w:val="28"/>
          <w:szCs w:val="28"/>
        </w:rPr>
        <w:t>едерации,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условии отсутствия на момент заключения такого договора аренды на новый срок основани</w:t>
      </w:r>
      <w:r>
        <w:rPr>
          <w:sz w:val="28"/>
          <w:szCs w:val="28"/>
        </w:rPr>
        <w:t>й для его досрочного расторжения, предусмотренных гражданским законодательством</w:t>
      </w:r>
      <w:proofErr w:type="gramEnd"/>
      <w:r>
        <w:rPr>
          <w:sz w:val="28"/>
          <w:szCs w:val="28"/>
        </w:rPr>
        <w:t>. При этом заключение предусмотренных настоящей частью договоров аренды возможно на срок не более чем до 1 июля 2015 года.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Дополнительные условия передачи в аренду помещений и з</w:t>
      </w:r>
      <w:r>
        <w:rPr>
          <w:rFonts w:ascii="Times New Roman" w:hAnsi="Times New Roman" w:cs="Times New Roman"/>
          <w:sz w:val="28"/>
        </w:rPr>
        <w:t>даний, являющихся историческими и архитектурными памятниками местного значения, оговариваются в договорах аренды объектов в соответствии с законодательством РФ и Краснодарского края.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6.3. Передача муниципального имущества, в т.ч. нежилого фонда, в хозяйств</w:t>
      </w:r>
      <w:r>
        <w:rPr>
          <w:rFonts w:ascii="Times New Roman" w:hAnsi="Times New Roman" w:cs="Times New Roman"/>
          <w:bCs/>
          <w:sz w:val="28"/>
        </w:rPr>
        <w:t>енное ведение, оперативное управление, безвозмездное пользование и доверительное управление.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Муниципальное имущество, в т.ч. нежилые помещения, может быть передано на основании постановления главы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в хо</w:t>
      </w:r>
      <w:r>
        <w:rPr>
          <w:rFonts w:ascii="Times New Roman" w:hAnsi="Times New Roman" w:cs="Times New Roman"/>
          <w:sz w:val="28"/>
        </w:rPr>
        <w:t xml:space="preserve">зяйственное ведение муниципальному предприятию. Предприятие не вправе продавать принадлежащее ему на праве </w:t>
      </w:r>
      <w:r>
        <w:rPr>
          <w:rFonts w:ascii="Times New Roman" w:hAnsi="Times New Roman" w:cs="Times New Roman"/>
          <w:sz w:val="28"/>
        </w:rPr>
        <w:lastRenderedPageBreak/>
        <w:t>хозяйственного ведения недвижимое имущество, сдавать его в аренду, отдавать в залог, вносить в качестве вклада в уставный (складочный) капитал хозяйс</w:t>
      </w:r>
      <w:r>
        <w:rPr>
          <w:rFonts w:ascii="Times New Roman" w:hAnsi="Times New Roman" w:cs="Times New Roman"/>
          <w:sz w:val="28"/>
        </w:rPr>
        <w:t>твенных обществ и товариществ без письменного согласия Администрации.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Муниципальное имущество может быть передано на основании постановления главы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в оперативное управление муниципальному учреждению. Муниципальное имущество, переданное в оперативное управление, учитывается на балансе муниципального учреждения.</w:t>
      </w:r>
    </w:p>
    <w:p w:rsidR="005D3ECB" w:rsidRDefault="00A21C57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Муниципальное имущество, в том числе нежилой фонд, может быть передано государственным орга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низациям и учреждениям, муниципальным организациям и учреждениям, общественным организациям краевого и районного  уровня в безвозмездное пользование. Передача муниципального имущества оформляется с согласия Совета. Администрация заключает договор передачи </w:t>
      </w:r>
      <w:r>
        <w:rPr>
          <w:rFonts w:ascii="Times New Roman" w:hAnsi="Times New Roman" w:cs="Times New Roman"/>
          <w:b w:val="0"/>
          <w:bCs w:val="0"/>
          <w:sz w:val="28"/>
        </w:rPr>
        <w:t>имущества в безвозмездное пользование. Основным документом, регламентирующим взаимоотношения сторон, является договор.</w:t>
      </w:r>
    </w:p>
    <w:p w:rsidR="005D3ECB" w:rsidRDefault="00A21C5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Передача имущества в доверительное управление осуществляется в порядке, предусмотренном главой 53 Гражданского кодекса Российской Федерац</w:t>
      </w:r>
      <w:r>
        <w:rPr>
          <w:sz w:val="28"/>
          <w:szCs w:val="28"/>
        </w:rPr>
        <w:t>ии.</w:t>
      </w:r>
    </w:p>
    <w:p w:rsidR="005D3ECB" w:rsidRDefault="00A21C57">
      <w:pPr>
        <w:pStyle w:val="ConsNormal"/>
        <w:widowControl/>
        <w:ind w:firstLine="70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6.4. Учет и </w:t>
      </w:r>
      <w:proofErr w:type="gramStart"/>
      <w:r>
        <w:rPr>
          <w:rFonts w:ascii="Times New Roman" w:hAnsi="Times New Roman" w:cs="Times New Roman"/>
          <w:bCs/>
          <w:sz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использованием муниципального имущества, в т.ч. нежилых помещений.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осуществляет: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учет муниципального имущества, в т.ч. нежилых помещений, их пользователей, в</w:t>
      </w:r>
      <w:r>
        <w:rPr>
          <w:rFonts w:ascii="Times New Roman" w:hAnsi="Times New Roman" w:cs="Times New Roman"/>
          <w:sz w:val="28"/>
        </w:rPr>
        <w:t>ладельцев;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контроль за правильным, в соответствии с правовыми актами органов местного самоуправления и заключенными договорами, использованием переданного в хозяйственное ведение, оперативное управление, безвозмездное пользование, аренду и доверительное </w:t>
      </w:r>
      <w:r>
        <w:rPr>
          <w:rFonts w:ascii="Times New Roman" w:hAnsi="Times New Roman" w:cs="Times New Roman"/>
          <w:sz w:val="28"/>
        </w:rPr>
        <w:t>управление имущества, в т.ч. нежилых помещений;</w:t>
      </w:r>
      <w:proofErr w:type="gramEnd"/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своевременным поступлением арендной платы;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сроками аренды имущества, переданного в аренду предприятиям, организациям, учреждениям;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своевременным ремонтом переданного </w:t>
      </w:r>
      <w:r>
        <w:rPr>
          <w:rFonts w:ascii="Times New Roman" w:hAnsi="Times New Roman" w:cs="Times New Roman"/>
          <w:sz w:val="28"/>
        </w:rPr>
        <w:t>юридическим лицам и предпринимателям имущества.</w:t>
      </w:r>
    </w:p>
    <w:p w:rsidR="005D3ECB" w:rsidRDefault="005D3EC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5D3ECB" w:rsidRDefault="00A21C57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VII. ПОРЯДОК СОЗДАНИЯ И УПРАВЛЕНИЯ </w:t>
      </w:r>
      <w:proofErr w:type="gramStart"/>
      <w:r>
        <w:rPr>
          <w:rFonts w:ascii="Times New Roman" w:hAnsi="Times New Roman" w:cs="Times New Roman"/>
          <w:b w:val="0"/>
          <w:bCs w:val="0"/>
          <w:sz w:val="28"/>
        </w:rPr>
        <w:t>МУНИЦИПАЛЬНЫМИ</w:t>
      </w:r>
      <w:proofErr w:type="gramEnd"/>
    </w:p>
    <w:p w:rsidR="005D3ECB" w:rsidRDefault="00A21C57">
      <w:pPr>
        <w:pStyle w:val="Con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УНИТАРНЫМИ ПРЕДПРИЯТИЯМИ И МУНИЦИПАЛЬНЫМИ УЧРЕЖДЕНИЯМИ</w:t>
      </w:r>
    </w:p>
    <w:p w:rsidR="005D3ECB" w:rsidRDefault="005D3ECB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</w:rPr>
      </w:pP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7.1. Общие положения.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7.1.1.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унитарные предприятия создаются администрацией  Родниковского сельского поселения Курганинского района по согласованию с Советом Родниковского сельского поселения Курганинского района в порядке, определенном Уставом Родниковского сельского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 Курганинского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района, в соответствии со статьями 113, 114, 294, 299 Гражданского кодекса Российской Федерации, а также Федеральным законом от 14.11.2002 № 161-ФЗ «О государственных и муниципальных унитарных предприятиях».</w:t>
      </w:r>
      <w:proofErr w:type="gramEnd"/>
    </w:p>
    <w:p w:rsidR="005D3ECB" w:rsidRDefault="00A21C57">
      <w:pPr>
        <w:pStyle w:val="Standard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Муниципальные казенные уч</w:t>
      </w:r>
      <w:r>
        <w:rPr>
          <w:sz w:val="28"/>
          <w:szCs w:val="28"/>
        </w:rPr>
        <w:t xml:space="preserve">реждения создаются администрацией  Родниковского сельского поселения Курганинского района по согласованию с Советом Родниковского сельского поселения Курганинского района, для выполнения работ, оказания услуг в целях обеспечения реализации предусмотренных </w:t>
      </w:r>
      <w:r>
        <w:rPr>
          <w:sz w:val="28"/>
          <w:szCs w:val="28"/>
        </w:rPr>
        <w:t>законодательством Российской Федерации полномочий органов местного самоуправления, финансовое обеспечение деятельности которого производится за счет средств соответствующего бюджета на основании бюджетной сметы, в соответствии со статьями 120, 298, 299 Гра</w:t>
      </w:r>
      <w:r>
        <w:rPr>
          <w:sz w:val="28"/>
          <w:szCs w:val="28"/>
        </w:rPr>
        <w:t>жданского кодекса Российской</w:t>
      </w:r>
      <w:proofErr w:type="gramEnd"/>
      <w:r>
        <w:rPr>
          <w:sz w:val="28"/>
          <w:szCs w:val="28"/>
        </w:rPr>
        <w:t xml:space="preserve"> Федерации.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бюджетные учреждения, муниципальные автономные учреждения создаются администрацией Родниковского сельского поселения Курганинского района по согласованию с Советом Родниковского сельского поселения Кург</w:t>
      </w:r>
      <w:r>
        <w:rPr>
          <w:rFonts w:ascii="Times New Roman" w:hAnsi="Times New Roman" w:cs="Times New Roman"/>
          <w:sz w:val="28"/>
          <w:szCs w:val="28"/>
        </w:rPr>
        <w:t>анинского района, для выполнения работ, оказания услуг в целях обеспечения реализации предусмотренных законодательством Российской Федерации полномочий  органов местного самоуправления в сферах науки, образования, здравоохранения, культуры, социальной защи</w:t>
      </w:r>
      <w:r>
        <w:rPr>
          <w:rFonts w:ascii="Times New Roman" w:hAnsi="Times New Roman" w:cs="Times New Roman"/>
          <w:sz w:val="28"/>
          <w:szCs w:val="28"/>
        </w:rPr>
        <w:t>ты, занятости населения, физической культуры и спорта, а также в иных сферах,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статьями 120, 298, 299 Гражданского кодекса Российской Федерации, а также Федеральным законом от 12.01.1996 г. № 7-ФЗ «О некоммерческих организациях», Федеральн</w:t>
      </w:r>
      <w:r>
        <w:rPr>
          <w:rFonts w:ascii="Times New Roman" w:hAnsi="Times New Roman" w:cs="Times New Roman"/>
          <w:sz w:val="28"/>
          <w:szCs w:val="28"/>
        </w:rPr>
        <w:t>ым законом от 03.11.2006 № 174-ФЗ «Об автономных учреждениях», на основании решения администрации муниципального образования ».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7.1.2.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унитарное предприятие не вправе без согласия собственника распоряжаться принадлежащим ему на праве хозяйств</w:t>
      </w:r>
      <w:r>
        <w:rPr>
          <w:rFonts w:ascii="Times New Roman" w:hAnsi="Times New Roman" w:cs="Times New Roman"/>
          <w:sz w:val="28"/>
          <w:szCs w:val="28"/>
        </w:rPr>
        <w:t>енного ведения недвижимым имуществом.</w:t>
      </w:r>
    </w:p>
    <w:p w:rsidR="005D3ECB" w:rsidRDefault="00A21C57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автономное, бюджетное учреждения не вправе без согласия собственника распоряжаться недвижимым имуществом и особо ценным движимым имуществом, </w:t>
      </w:r>
      <w:proofErr w:type="gramStart"/>
      <w:r>
        <w:rPr>
          <w:sz w:val="28"/>
          <w:szCs w:val="28"/>
        </w:rPr>
        <w:t>закрепленными</w:t>
      </w:r>
      <w:proofErr w:type="gramEnd"/>
      <w:r>
        <w:rPr>
          <w:sz w:val="28"/>
          <w:szCs w:val="28"/>
        </w:rPr>
        <w:t xml:space="preserve"> за ним собственником или приобретенными муниципал</w:t>
      </w:r>
      <w:r>
        <w:rPr>
          <w:sz w:val="28"/>
          <w:szCs w:val="28"/>
        </w:rPr>
        <w:t xml:space="preserve">ьным автономным учреждением за счет средств, выделенных ему собственником на приобретение такого имущества. </w:t>
      </w:r>
      <w:proofErr w:type="gramStart"/>
      <w:r>
        <w:rPr>
          <w:sz w:val="28"/>
          <w:szCs w:val="28"/>
        </w:rPr>
        <w:t>Остальным имуществом, находящимся на праве хозяйственного ведения или оперативного управления у муниципального унитарного предприятия, муниципальных</w:t>
      </w:r>
      <w:r>
        <w:rPr>
          <w:sz w:val="28"/>
          <w:szCs w:val="28"/>
        </w:rPr>
        <w:t xml:space="preserve"> бюджетного, автономного учреждений они вправе распоряжаться самостоятельно, если иное не установлено законом.</w:t>
      </w:r>
      <w:proofErr w:type="gramEnd"/>
    </w:p>
    <w:p w:rsidR="005D3ECB" w:rsidRDefault="00A21C57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не вправе отчуждать либо иным способом распоряжаться имуществом без согласия собственника имущества.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эксплуатацией, сохранностью и целевым использованием, изымает излишнее, неиспользуемое или используемое не по назначению муниципальное имущество, переданное муниципальному унитарному предприятию и муниципальному автономному, бюдже</w:t>
      </w:r>
      <w:r>
        <w:rPr>
          <w:rFonts w:ascii="Times New Roman" w:hAnsi="Times New Roman" w:cs="Times New Roman"/>
          <w:sz w:val="28"/>
          <w:szCs w:val="28"/>
        </w:rPr>
        <w:t>тному, казенному учреждению в хозяйственное ведение или оперативное управление.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lastRenderedPageBreak/>
        <w:t>7.1.3.</w:t>
      </w:r>
      <w:r>
        <w:rPr>
          <w:rFonts w:ascii="Times New Roman" w:hAnsi="Times New Roman" w:cs="Times New Roman"/>
          <w:sz w:val="28"/>
        </w:rPr>
        <w:t xml:space="preserve">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поступает 25% прибыли, остающейся после уплаты налогов и иных обязательных платежей от всех муниципальных предприятий, за исключением социально значимых.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Персональн</w:t>
      </w:r>
      <w:r>
        <w:rPr>
          <w:rFonts w:ascii="Times New Roman" w:hAnsi="Times New Roman" w:cs="Times New Roman"/>
          <w:sz w:val="28"/>
        </w:rPr>
        <w:t>ую ответственность за своевременное поступление в бюджет поселения вышеуказанной части прибыли несет руководитель муниципального предприятия.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социально значимых муниципальных предприятий, частично или полностью освобождаемых от перечисления части </w:t>
      </w:r>
      <w:r>
        <w:rPr>
          <w:rFonts w:ascii="Times New Roman" w:hAnsi="Times New Roman" w:cs="Times New Roman"/>
          <w:sz w:val="28"/>
        </w:rPr>
        <w:t>чистой прибыли в бюджет поселения, ежегодно утверждается решением.</w:t>
      </w:r>
    </w:p>
    <w:p w:rsidR="005D3ECB" w:rsidRDefault="00A21C57">
      <w:pPr>
        <w:pStyle w:val="Standard"/>
        <w:ind w:firstLine="540"/>
        <w:jc w:val="both"/>
      </w:pPr>
      <w:r>
        <w:rPr>
          <w:bCs/>
          <w:sz w:val="28"/>
          <w:szCs w:val="28"/>
        </w:rPr>
        <w:t>7.1.4.</w:t>
      </w:r>
      <w:r>
        <w:rPr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Муниципальное задание на оказание муниципальных услуг (выполнение работ) муниципальным</w:t>
      </w:r>
      <w:r>
        <w:rPr>
          <w:sz w:val="28"/>
          <w:szCs w:val="28"/>
        </w:rPr>
        <w:t xml:space="preserve"> автономным, казенным, бюджетным</w:t>
      </w:r>
      <w:r>
        <w:rPr>
          <w:bCs/>
          <w:sz w:val="28"/>
          <w:szCs w:val="28"/>
        </w:rPr>
        <w:t xml:space="preserve"> учреждением, </w:t>
      </w:r>
      <w:r>
        <w:rPr>
          <w:sz w:val="28"/>
          <w:szCs w:val="28"/>
        </w:rPr>
        <w:t xml:space="preserve">с предусмотренными его учредительными документами </w:t>
      </w:r>
      <w:r>
        <w:rPr>
          <w:sz w:val="28"/>
          <w:szCs w:val="28"/>
        </w:rPr>
        <w:t>основными видами деятельности формирует и утверждает администрации Родниковского сельского поселения Курганинского района, осуществляющий функции и полномочия учредителя.</w:t>
      </w:r>
      <w:proofErr w:type="gramEnd"/>
    </w:p>
    <w:p w:rsidR="005D3ECB" w:rsidRDefault="00A21C57">
      <w:pPr>
        <w:pStyle w:val="Standard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задание формируется для муниципальных бюджетных, казенных и автономных </w:t>
      </w:r>
      <w:r>
        <w:rPr>
          <w:bCs/>
          <w:sz w:val="28"/>
          <w:szCs w:val="28"/>
        </w:rPr>
        <w:t>учреждений определенных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</w:p>
    <w:p w:rsidR="005D3ECB" w:rsidRDefault="00A21C57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выполнения муниципальных заданий осуществляется за счет средств местного</w:t>
      </w:r>
      <w:r>
        <w:rPr>
          <w:sz w:val="28"/>
          <w:szCs w:val="28"/>
        </w:rPr>
        <w:t xml:space="preserve"> бюджета (бюджета Родниковского сельского поселения Курганинского района) в порядке, установленном администрацией Родниковского сельского поселения Курганинского района.</w:t>
      </w:r>
    </w:p>
    <w:p w:rsidR="005D3ECB" w:rsidRDefault="00A21C57">
      <w:pPr>
        <w:pStyle w:val="Standard"/>
        <w:ind w:firstLine="540"/>
        <w:jc w:val="both"/>
      </w:pPr>
      <w:r>
        <w:rPr>
          <w:bCs/>
          <w:sz w:val="28"/>
          <w:szCs w:val="28"/>
        </w:rPr>
        <w:t>7.1.5.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План финансово-хозяйственной деятельности муниципального учреждения и отчет о р</w:t>
      </w:r>
      <w:r>
        <w:rPr>
          <w:sz w:val="28"/>
          <w:szCs w:val="28"/>
        </w:rPr>
        <w:t>езультатах своей деятельности, об использовании закрепленного за ними муниципального имущества, составляется и утверждается в порядке, определенном администрацией Родниковского сельского поселения Курганинского района, с учетом требований, установленных Ми</w:t>
      </w:r>
      <w:r>
        <w:rPr>
          <w:sz w:val="28"/>
          <w:szCs w:val="28"/>
        </w:rPr>
        <w:t>нистерством финансов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</w:t>
      </w:r>
      <w:r>
        <w:rPr>
          <w:sz w:val="28"/>
          <w:szCs w:val="28"/>
        </w:rPr>
        <w:t>сти</w:t>
      </w:r>
      <w:proofErr w:type="gramEnd"/>
      <w:r>
        <w:rPr>
          <w:sz w:val="28"/>
          <w:szCs w:val="28"/>
        </w:rPr>
        <w:t>.</w:t>
      </w:r>
    </w:p>
    <w:p w:rsidR="005D3ECB" w:rsidRDefault="00A21C57">
      <w:pPr>
        <w:pStyle w:val="Standard"/>
        <w:ind w:firstLine="540"/>
        <w:jc w:val="both"/>
      </w:pPr>
      <w:r>
        <w:rPr>
          <w:bCs/>
          <w:sz w:val="28"/>
          <w:szCs w:val="28"/>
        </w:rPr>
        <w:t>7.1.6.</w:t>
      </w:r>
      <w:r>
        <w:rPr>
          <w:sz w:val="28"/>
          <w:szCs w:val="28"/>
        </w:rPr>
        <w:t xml:space="preserve"> Руководитель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автономного, казенного, бюджетного</w:t>
      </w:r>
      <w:r>
        <w:rPr>
          <w:bCs/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или муниципального унитарного предприятия несет персональную ответственность за представление отчетности.</w:t>
      </w:r>
    </w:p>
    <w:p w:rsidR="005D3ECB" w:rsidRDefault="00A21C57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организацию хранения учетных документов, реги</w:t>
      </w:r>
      <w:r>
        <w:rPr>
          <w:sz w:val="28"/>
          <w:szCs w:val="28"/>
        </w:rPr>
        <w:t>стров бухгалтерского учета и бухгалтерской отчетности несет руководитель муниципального автономного, казенного, бюджетного учреждения или муниципального унитарного предприятия.</w:t>
      </w:r>
    </w:p>
    <w:p w:rsidR="005D3ECB" w:rsidRDefault="00A21C57">
      <w:pPr>
        <w:pStyle w:val="Standard"/>
        <w:ind w:firstLine="540"/>
        <w:jc w:val="both"/>
      </w:pPr>
      <w:proofErr w:type="gramStart"/>
      <w:r>
        <w:rPr>
          <w:sz w:val="28"/>
          <w:szCs w:val="28"/>
        </w:rPr>
        <w:t>Руководители муниципального автономного, казенного, бюджетного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учреждения, предприятия и другие лица, ответственные за организацию и ведение бухгалтерского учета, в случае уклонения от ведения бухгалтерского учета в порядке, установленном законодательством Российской Федерации и нормативными актами органов, осуществл</w:t>
      </w:r>
      <w:r>
        <w:rPr>
          <w:sz w:val="28"/>
          <w:szCs w:val="28"/>
        </w:rPr>
        <w:t xml:space="preserve">яющих регулирование </w:t>
      </w:r>
      <w:r>
        <w:rPr>
          <w:sz w:val="28"/>
          <w:szCs w:val="28"/>
        </w:rPr>
        <w:lastRenderedPageBreak/>
        <w:t>бухгалтерского учета, искажения бухгалтерской отчетности и несоблюдения сроков ее представления и публикации привлекаются к административной или уголовной ответственности в соответствии с законодательством Российской Федерации</w:t>
      </w:r>
      <w:proofErr w:type="gramEnd"/>
    </w:p>
    <w:p w:rsidR="005D3ECB" w:rsidRDefault="00A21C57">
      <w:pPr>
        <w:pStyle w:val="ConsNormal"/>
        <w:widowControl/>
        <w:ind w:firstLine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7.2. Поря</w:t>
      </w:r>
      <w:r>
        <w:rPr>
          <w:rFonts w:ascii="Times New Roman" w:hAnsi="Times New Roman" w:cs="Times New Roman"/>
          <w:bCs/>
          <w:sz w:val="28"/>
        </w:rPr>
        <w:t>док создания муниципального унитарного предприятия.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7.2.1.</w:t>
      </w:r>
      <w:r>
        <w:rPr>
          <w:rFonts w:ascii="Times New Roman" w:hAnsi="Times New Roman" w:cs="Times New Roman"/>
          <w:sz w:val="28"/>
        </w:rPr>
        <w:t xml:space="preserve"> Решение о создании муниципального унитарного предприятия принимается главой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на основании представления отраслевого структурного подразделения </w:t>
      </w:r>
      <w:r>
        <w:rPr>
          <w:rFonts w:ascii="Times New Roman" w:hAnsi="Times New Roman" w:cs="Times New Roman"/>
          <w:sz w:val="28"/>
        </w:rPr>
        <w:t>Администрации, которое включает в себя пояснительную записку с указанием целей и задач, необходимости и целесообразности создания муниципального унитарного предприятия, а также экономическое обоснование создания муниципального унитарного предприятия. Решен</w:t>
      </w:r>
      <w:r>
        <w:rPr>
          <w:rFonts w:ascii="Times New Roman" w:hAnsi="Times New Roman" w:cs="Times New Roman"/>
          <w:sz w:val="28"/>
        </w:rPr>
        <w:t>ие о создании муниципального унитарного предприятия подлежит согласованию с Советом.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7.2.2</w:t>
      </w:r>
      <w:r>
        <w:rPr>
          <w:rFonts w:ascii="Times New Roman" w:hAnsi="Times New Roman" w:cs="Times New Roman"/>
          <w:sz w:val="28"/>
        </w:rPr>
        <w:t xml:space="preserve">. От имени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функции учредителя муниципального унитарного предприятия осуществляет  Ад</w:t>
      </w:r>
      <w:r>
        <w:rPr>
          <w:rFonts w:ascii="Times New Roman" w:hAnsi="Times New Roman" w:cs="Times New Roman"/>
          <w:sz w:val="28"/>
        </w:rPr>
        <w:t>министрация (далее - Учредитель).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7.2.3.</w:t>
      </w:r>
      <w:r>
        <w:rPr>
          <w:rFonts w:ascii="Times New Roman" w:hAnsi="Times New Roman" w:cs="Times New Roman"/>
          <w:sz w:val="28"/>
        </w:rPr>
        <w:t xml:space="preserve"> Учредитель утверждает устав муниципального унитарного предприятия, вносит в него изменения, дополнения или утверждает устав муниципального унитарного предприятия в новой редакции.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7.2.4</w:t>
      </w:r>
      <w:r>
        <w:rPr>
          <w:rFonts w:ascii="Times New Roman" w:hAnsi="Times New Roman" w:cs="Times New Roman"/>
          <w:sz w:val="28"/>
        </w:rPr>
        <w:t>. Решения о реорганизации муни</w:t>
      </w:r>
      <w:r>
        <w:rPr>
          <w:rFonts w:ascii="Times New Roman" w:hAnsi="Times New Roman" w:cs="Times New Roman"/>
          <w:sz w:val="28"/>
        </w:rPr>
        <w:t xml:space="preserve">ципального унитарного предприятия принимаются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по согласованию с Советом.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7.3. Порядок управления муниципальными унитарными предприятиями.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7.3.1.</w:t>
      </w:r>
      <w:r>
        <w:rPr>
          <w:rFonts w:ascii="Times New Roman" w:hAnsi="Times New Roman" w:cs="Times New Roman"/>
          <w:sz w:val="28"/>
        </w:rPr>
        <w:t xml:space="preserve"> Учредитель организует работу по созданию, реорганизации,</w:t>
      </w:r>
      <w:r>
        <w:rPr>
          <w:rFonts w:ascii="Times New Roman" w:hAnsi="Times New Roman" w:cs="Times New Roman"/>
          <w:sz w:val="28"/>
        </w:rPr>
        <w:t xml:space="preserve"> ликвидации муниципальных унитарных предприятий, наделяет их имуществом, контролирует эффективное и целевое его использование. Осуществляет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финансовым состоянием муниципальных унитарных предприятий. В этих целях: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производит в установленном по</w:t>
      </w:r>
      <w:r>
        <w:rPr>
          <w:rFonts w:ascii="Times New Roman" w:hAnsi="Times New Roman" w:cs="Times New Roman"/>
          <w:sz w:val="28"/>
        </w:rPr>
        <w:t>рядке передачу муниципального имущества в хозяйственное ведение</w:t>
      </w:r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использованием по назначению, сохранностью и эффективным использованием муниципального имущества, закрепленного за муниципальными унитарными предприятиями;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дает </w:t>
      </w:r>
      <w:r>
        <w:rPr>
          <w:rFonts w:ascii="Times New Roman" w:hAnsi="Times New Roman" w:cs="Times New Roman"/>
          <w:sz w:val="28"/>
        </w:rPr>
        <w:t>согласие муниципальному унитарному предприятию на совершение сделок с недвижимым имуществом;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изымает у муниципального  предприятия неиспользуемое или используемое не по назначению имущество;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осуществляет финансовый мониторинг деятельности муниципальных</w:t>
      </w:r>
      <w:r>
        <w:rPr>
          <w:rFonts w:ascii="Times New Roman" w:hAnsi="Times New Roman" w:cs="Times New Roman"/>
          <w:sz w:val="28"/>
        </w:rPr>
        <w:t xml:space="preserve"> унитарных предприятий;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осуществляет проверки финансово-хозяйственной деятельности муниципальных унитарных предприятий, состояния бухгалтерского учета и отчетности;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принимает решения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диторских проверок, утверждает аудитора, определяет ра</w:t>
      </w:r>
      <w:r>
        <w:rPr>
          <w:rFonts w:ascii="Times New Roman" w:hAnsi="Times New Roman" w:cs="Times New Roman"/>
          <w:sz w:val="28"/>
        </w:rPr>
        <w:t>змер оплаты его услуг;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согласовывает распоряжение муниципальным предприятием вкладом (долей) в уставном (складочном) капитале хозяйственного общества или товарищества, а также принадлежащими муниципальному предприятию акциями;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осуществляет подготовку </w:t>
      </w:r>
      <w:r>
        <w:rPr>
          <w:rFonts w:ascii="Times New Roman" w:hAnsi="Times New Roman" w:cs="Times New Roman"/>
          <w:sz w:val="28"/>
        </w:rPr>
        <w:t xml:space="preserve">проекта срочного трудового договора с руководителем муниципального унитарного предприятия и проекта распоряжения главы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о назначении на должность руководителя муниципального унитарного предприятия и осв</w:t>
      </w:r>
      <w:r>
        <w:rPr>
          <w:rFonts w:ascii="Times New Roman" w:hAnsi="Times New Roman" w:cs="Times New Roman"/>
          <w:sz w:val="28"/>
        </w:rPr>
        <w:t>обождении от нее;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принимает решения по применению к руководителям муниципальных унитарных предприятий дисциплинарных взысканий и поощрений;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разрабатывает и утверждает уставы муниципальных унитарных предприятий, срочных трудовых договоров с руководителя</w:t>
      </w:r>
      <w:r>
        <w:rPr>
          <w:rFonts w:ascii="Times New Roman" w:hAnsi="Times New Roman" w:cs="Times New Roman"/>
          <w:sz w:val="28"/>
        </w:rPr>
        <w:t>ми муниципальных унитарных предприятий;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утверждает сроки и формы отчетности муниципальных унитарных предприятий;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дает согласие на создание филиалов и представительств муниципального унитарного предприятия, проведение крупных сделок, а также сделок, в о</w:t>
      </w:r>
      <w:r>
        <w:rPr>
          <w:rFonts w:ascii="Times New Roman" w:hAnsi="Times New Roman" w:cs="Times New Roman"/>
          <w:sz w:val="28"/>
        </w:rPr>
        <w:t>тношении которых имеется заинтересованность руководителей муниципальных унитарных предприятий;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определяет размер должностного оклада руководителей муниципальных унитарных предприятий;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согласовывает прием на работу, заключение трудового договора, увольн</w:t>
      </w:r>
      <w:r>
        <w:rPr>
          <w:rFonts w:ascii="Times New Roman" w:hAnsi="Times New Roman" w:cs="Times New Roman"/>
          <w:sz w:val="28"/>
        </w:rPr>
        <w:t>ение главных бухгалтеров муниципальных унитарных предприятий;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дает разрешение муниципальному унитарному предприятию на участие в коммерческих и некоммерческих организациях, а также на уступку требований, перевод долга и заключение договоров простого това</w:t>
      </w:r>
      <w:r>
        <w:rPr>
          <w:rFonts w:ascii="Times New Roman" w:hAnsi="Times New Roman" w:cs="Times New Roman"/>
          <w:sz w:val="28"/>
        </w:rPr>
        <w:t>рищества;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согласовывает решения муниципального унитарного предприятия об осуществлении заимствований, согласовывает объем и направление использования привлекаемых средств;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осуществляет постоянный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отчислением чистой прибыли муниципальных пре</w:t>
      </w:r>
      <w:r>
        <w:rPr>
          <w:rFonts w:ascii="Times New Roman" w:hAnsi="Times New Roman" w:cs="Times New Roman"/>
          <w:sz w:val="28"/>
        </w:rPr>
        <w:t>дприятий в бюджет поселения.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 xml:space="preserve">7.3.2. </w:t>
      </w:r>
      <w:r>
        <w:rPr>
          <w:rFonts w:ascii="Times New Roman" w:hAnsi="Times New Roman" w:cs="Times New Roman"/>
          <w:sz w:val="28"/>
        </w:rPr>
        <w:t>Учредитель осуществляет координацию, регулирование и контроль производственно-хозяйственной деятельности муниципального унитарного предприятия, выполнение им требований устава. В этих целях: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устанавливает основные план</w:t>
      </w:r>
      <w:r>
        <w:rPr>
          <w:rFonts w:ascii="Times New Roman" w:hAnsi="Times New Roman" w:cs="Times New Roman"/>
          <w:sz w:val="28"/>
        </w:rPr>
        <w:t>овые показатели финансово-хозяйственной деятельности муниципального унитарного предприятия;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согласовывает цены и тарифы на производимые социально значимые товары и оказываемые услуги, осуществляет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их выполнением;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разрабатывает мероприятия, </w:t>
      </w:r>
      <w:r>
        <w:rPr>
          <w:rFonts w:ascii="Times New Roman" w:hAnsi="Times New Roman" w:cs="Times New Roman"/>
          <w:sz w:val="28"/>
        </w:rPr>
        <w:t>направленные на повышение эффективности работы муниципального унитарного предприятия, улучшение качества и конкурентоспособности выпускаемой продукции (услуг), модернизацию производства, расширение рынка сбыта;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осуществляет контроль и оценку действующих </w:t>
      </w:r>
      <w:r>
        <w:rPr>
          <w:rFonts w:ascii="Times New Roman" w:hAnsi="Times New Roman" w:cs="Times New Roman"/>
          <w:sz w:val="28"/>
        </w:rPr>
        <w:t xml:space="preserve">технологий, состояния производственных фондов, фактического состояния, перспектив развития и </w:t>
      </w:r>
      <w:r>
        <w:rPr>
          <w:rFonts w:ascii="Times New Roman" w:hAnsi="Times New Roman" w:cs="Times New Roman"/>
          <w:sz w:val="28"/>
        </w:rPr>
        <w:lastRenderedPageBreak/>
        <w:t>других вопросов производственно-хозяйственной деятельности муниципального унитарного предприятия;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проводит заседания балансовых комиссий по итогам работы муницип</w:t>
      </w:r>
      <w:r>
        <w:rPr>
          <w:rFonts w:ascii="Times New Roman" w:hAnsi="Times New Roman" w:cs="Times New Roman"/>
          <w:sz w:val="28"/>
        </w:rPr>
        <w:t>альных унитарных предприятий за отчетный период;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утверждает бухгалтерские отчеты предприятий, принимает годовые отчеты руководителей муниципальных унитарных предприятий, вносит предложения по оказанию финансовой поддержки предприятий за счет бюджетных ср</w:t>
      </w:r>
      <w:r>
        <w:rPr>
          <w:rFonts w:ascii="Times New Roman" w:hAnsi="Times New Roman" w:cs="Times New Roman"/>
          <w:sz w:val="28"/>
        </w:rPr>
        <w:t>едств;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доводит до муниципального унитарного предприятия обязательные для исполнения заказы на поставки товаров, выполнение работ, оказание услуг для муниципальных нужд;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7.3.3.</w:t>
      </w:r>
      <w:r>
        <w:rPr>
          <w:rFonts w:ascii="Times New Roman" w:hAnsi="Times New Roman" w:cs="Times New Roman"/>
          <w:sz w:val="28"/>
        </w:rPr>
        <w:t xml:space="preserve"> Контроль за расходованием денежных средств, выделенных из бюджета муниципально</w:t>
      </w:r>
      <w:r>
        <w:rPr>
          <w:rFonts w:ascii="Times New Roman" w:hAnsi="Times New Roman" w:cs="Times New Roman"/>
          <w:sz w:val="28"/>
        </w:rPr>
        <w:t xml:space="preserve">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, осуществляется финансовым управлением ДФБК КК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Курганинском</w:t>
      </w:r>
      <w:proofErr w:type="gramEnd"/>
      <w:r>
        <w:rPr>
          <w:rFonts w:ascii="Times New Roman" w:hAnsi="Times New Roman" w:cs="Times New Roman"/>
          <w:sz w:val="28"/>
        </w:rPr>
        <w:t xml:space="preserve"> районе.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 xml:space="preserve">7.3.4. </w:t>
      </w:r>
      <w:r>
        <w:rPr>
          <w:rFonts w:ascii="Times New Roman" w:hAnsi="Times New Roman" w:cs="Times New Roman"/>
          <w:sz w:val="28"/>
        </w:rPr>
        <w:t>Назначение на должность руководителя муниципального унитарного предприятия и освобождение от должности осущес</w:t>
      </w:r>
      <w:r>
        <w:rPr>
          <w:rFonts w:ascii="Times New Roman" w:hAnsi="Times New Roman" w:cs="Times New Roman"/>
          <w:sz w:val="28"/>
        </w:rPr>
        <w:t xml:space="preserve">твляется распоряжением главы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>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7.3.5.</w:t>
      </w:r>
      <w:r>
        <w:rPr>
          <w:rFonts w:ascii="Times New Roman" w:hAnsi="Times New Roman" w:cs="Times New Roman"/>
          <w:sz w:val="28"/>
        </w:rPr>
        <w:t xml:space="preserve"> Срочный трудовой договор с руководителем муниципального унитарного предприятия заключается главой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>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Изменение </w:t>
      </w:r>
      <w:r>
        <w:rPr>
          <w:rFonts w:ascii="Times New Roman" w:hAnsi="Times New Roman" w:cs="Times New Roman"/>
          <w:sz w:val="28"/>
        </w:rPr>
        <w:t>условий и досрочное прекращение срочного трудового договора с руководителями муниципальных унитарных предприятий производится в том же порядке, что и при его заключении.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7.3.6</w:t>
      </w:r>
      <w:r>
        <w:rPr>
          <w:rFonts w:ascii="Times New Roman" w:hAnsi="Times New Roman" w:cs="Times New Roman"/>
          <w:sz w:val="28"/>
        </w:rPr>
        <w:t>. Муниципальное унитарное предприятие представляет бухгалтерскую отчетность: квар</w:t>
      </w:r>
      <w:r>
        <w:rPr>
          <w:rFonts w:ascii="Times New Roman" w:hAnsi="Times New Roman" w:cs="Times New Roman"/>
          <w:sz w:val="28"/>
        </w:rPr>
        <w:t>тальную – не позднее 30 дней после окончания отчетного периода, годовую - не позднее 90 дней после окончания финансового года Учредителю. По требованию Учредителя или Совета, руководитель муниципального унитарного предприятия обязан представлять требующуюс</w:t>
      </w:r>
      <w:r>
        <w:rPr>
          <w:rFonts w:ascii="Times New Roman" w:hAnsi="Times New Roman" w:cs="Times New Roman"/>
          <w:sz w:val="28"/>
        </w:rPr>
        <w:t>я информацию о деятельности муниципального унитарного предприятия в период между сдачей бухгалтерской отчетности.</w:t>
      </w:r>
    </w:p>
    <w:p w:rsidR="005D3ECB" w:rsidRDefault="00A21C57">
      <w:pPr>
        <w:pStyle w:val="ConsNormal"/>
        <w:widowControl/>
        <w:ind w:firstLine="567"/>
        <w:jc w:val="both"/>
      </w:pPr>
      <w:r>
        <w:rPr>
          <w:rFonts w:ascii="Times New Roman" w:hAnsi="Times New Roman" w:cs="Times New Roman"/>
          <w:bCs/>
          <w:sz w:val="28"/>
        </w:rPr>
        <w:t>7.3.7.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итогам работы за год руководитель муниципального унитарного предприятия представляет Учредителю сведения по установленной форме и от</w:t>
      </w:r>
      <w:r>
        <w:rPr>
          <w:rFonts w:ascii="Times New Roman" w:hAnsi="Times New Roman" w:cs="Times New Roman"/>
          <w:sz w:val="28"/>
        </w:rPr>
        <w:t>чет о финансово-хозяйственной деятельности муниципального унитарного предприятия с предложениями по улучшению его работы, в котором должно быть отражено: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>- осуществление мероприятий по обеспечению прибыльной работы муниципального унитарного предприятия, по</w:t>
      </w:r>
      <w:r>
        <w:rPr>
          <w:rFonts w:ascii="Times New Roman" w:hAnsi="Times New Roman" w:cs="Times New Roman"/>
          <w:sz w:val="28"/>
        </w:rPr>
        <w:t>вышению качества, конкурентоспособности и рентабельности производимой продукции (услуг), использованию изобретений, передовых технологий в производстве продукции, услуг, выполнению инвестиционных программ, недопущению банкротства;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выполнение установленны</w:t>
      </w:r>
      <w:r>
        <w:rPr>
          <w:rFonts w:ascii="Times New Roman" w:hAnsi="Times New Roman" w:cs="Times New Roman"/>
          <w:sz w:val="28"/>
        </w:rPr>
        <w:t>х плановых заданий и финансово-хозяйственных показателей;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отчисление 25% от чистой прибыли в бюджет поселения (для муниципальных предприятий);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сведения об использовании прибыли, остающейся в распоряжении муниципального унитарного предприятия;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сведения о численности персонала, среднемесячной оплате труда работников муниципального унитарного предприятия, в том числе руководителя, за отчетный период.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7.3.8.</w:t>
      </w:r>
      <w:r>
        <w:rPr>
          <w:rFonts w:ascii="Times New Roman" w:hAnsi="Times New Roman" w:cs="Times New Roman"/>
          <w:sz w:val="28"/>
        </w:rPr>
        <w:t xml:space="preserve"> При освобождении от занимаемой должности руководителя муниципального унитарного предприятия</w:t>
      </w:r>
      <w:r>
        <w:rPr>
          <w:rFonts w:ascii="Times New Roman" w:hAnsi="Times New Roman" w:cs="Times New Roman"/>
          <w:sz w:val="28"/>
        </w:rPr>
        <w:t xml:space="preserve"> между ним и вновь назначаемым руководителем в обязательном порядке оформляется акт приема-передачи имущества муниципального унитарного предприятия.</w:t>
      </w:r>
    </w:p>
    <w:p w:rsidR="005D3ECB" w:rsidRDefault="00A21C57">
      <w:pPr>
        <w:pStyle w:val="ConsNormal"/>
        <w:widowControl/>
        <w:ind w:firstLine="540"/>
      </w:pP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bCs/>
          <w:sz w:val="28"/>
        </w:rPr>
        <w:t>.4. Порядок ликвидации муниципальных унитарных предприятий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7.4.1.</w:t>
      </w:r>
      <w:r>
        <w:rPr>
          <w:rFonts w:ascii="Times New Roman" w:hAnsi="Times New Roman" w:cs="Times New Roman"/>
          <w:sz w:val="28"/>
        </w:rPr>
        <w:t xml:space="preserve"> Решение о ликвидации муниципального унит</w:t>
      </w:r>
      <w:r>
        <w:rPr>
          <w:rFonts w:ascii="Times New Roman" w:hAnsi="Times New Roman" w:cs="Times New Roman"/>
          <w:sz w:val="28"/>
        </w:rPr>
        <w:t xml:space="preserve">арного предприятия принимается главой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</w:rPr>
        <w:t xml:space="preserve"> по согласованию с Советом или по решению суда.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7.4.2.</w:t>
      </w:r>
      <w:r>
        <w:rPr>
          <w:rFonts w:ascii="Times New Roman" w:hAnsi="Times New Roman" w:cs="Times New Roman"/>
          <w:sz w:val="28"/>
        </w:rPr>
        <w:t xml:space="preserve"> Учредитель осуществляет ликвидацию муниципального унитарного предприятия в порядке, предусмотренном действую</w:t>
      </w:r>
      <w:r>
        <w:rPr>
          <w:rFonts w:ascii="Times New Roman" w:hAnsi="Times New Roman" w:cs="Times New Roman"/>
          <w:sz w:val="28"/>
        </w:rPr>
        <w:t>щим законодательством.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решения Учредителя о ликвидации муниципального унитарного предприятия назначается ликвидационная комиссия (ликвидатор).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Ликвидационная комиссия (ликвидатор) осуществляет свои полномочия в соответствии со статьей 63 Гражд</w:t>
      </w:r>
      <w:r>
        <w:rPr>
          <w:rFonts w:ascii="Times New Roman" w:hAnsi="Times New Roman" w:cs="Times New Roman"/>
          <w:sz w:val="28"/>
        </w:rPr>
        <w:t>анского кодекса Российской Федерации, Федеральными законами "О несостоятельности (банкротстве)" и "О государственных и муниципальных унитарных предприятиях".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 xml:space="preserve">7.5. </w:t>
      </w:r>
      <w:r>
        <w:rPr>
          <w:rFonts w:ascii="Times New Roman" w:hAnsi="Times New Roman" w:cs="Times New Roman"/>
          <w:bCs/>
          <w:sz w:val="28"/>
          <w:szCs w:val="28"/>
        </w:rPr>
        <w:t>Создание и управление муниципальными бюджетными, казенными учреждениями.</w:t>
      </w:r>
    </w:p>
    <w:p w:rsidR="005D3ECB" w:rsidRDefault="00A21C57">
      <w:pPr>
        <w:pStyle w:val="Standard"/>
        <w:ind w:firstLine="567"/>
        <w:jc w:val="both"/>
      </w:pPr>
      <w:r>
        <w:rPr>
          <w:bCs/>
          <w:sz w:val="28"/>
          <w:szCs w:val="28"/>
        </w:rPr>
        <w:t xml:space="preserve">7.5.1. </w:t>
      </w:r>
      <w:r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бюджетные, казенные учреждения создаются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администрацией Родниковского сельского поселения Курганинского района. Администрация Родниковского сельского поселения Курганинского района осуществляет юридические действия по созданию, рео</w:t>
      </w:r>
      <w:r>
        <w:rPr>
          <w:sz w:val="28"/>
          <w:szCs w:val="28"/>
        </w:rPr>
        <w:t>рганизации, ликвидации муниципальных бюджетных, казенных учреждений.</w:t>
      </w:r>
    </w:p>
    <w:p w:rsidR="005D3ECB" w:rsidRDefault="00A21C57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 создании, ликвидации муниципального бюджетного, казенного учреждения, подлежит согласованию с Советом Родниковского сельского поселения Курганинского района.</w:t>
      </w:r>
    </w:p>
    <w:p w:rsidR="005D3ECB" w:rsidRDefault="00A21C57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</w:t>
      </w:r>
      <w:r>
        <w:rPr>
          <w:sz w:val="28"/>
          <w:szCs w:val="28"/>
        </w:rPr>
        <w:t xml:space="preserve"> реорганизации (ликвидации) и проведение реорганизации (ликвидации) муниципального бюджетного, казенного учреждения осуществляются в порядке, установленном администрацией Родниковского сельского поселения Курганинского района.</w:t>
      </w:r>
    </w:p>
    <w:p w:rsidR="005D3ECB" w:rsidRDefault="00A21C57">
      <w:pPr>
        <w:pStyle w:val="Standard"/>
        <w:ind w:firstLine="540"/>
        <w:jc w:val="both"/>
      </w:pPr>
      <w:r>
        <w:rPr>
          <w:iCs/>
          <w:sz w:val="28"/>
          <w:szCs w:val="28"/>
        </w:rPr>
        <w:t>Изменение типа муниципального</w:t>
      </w:r>
      <w:r>
        <w:rPr>
          <w:iCs/>
          <w:sz w:val="28"/>
          <w:szCs w:val="28"/>
        </w:rPr>
        <w:t xml:space="preserve"> бюджетного учреждения в целях создания муниципального казенного учреждения, а также изменение типа муниципального казенного учреждения в целях создания муниципального бюджетного учреждения осуществляются в порядке, устанавливаемом администрацией </w:t>
      </w:r>
      <w:r>
        <w:rPr>
          <w:sz w:val="28"/>
          <w:szCs w:val="28"/>
        </w:rPr>
        <w:t>Родниковс</w:t>
      </w:r>
      <w:r>
        <w:rPr>
          <w:sz w:val="28"/>
          <w:szCs w:val="28"/>
        </w:rPr>
        <w:t>кого сельского поселения Курганинского района</w:t>
      </w:r>
      <w:r>
        <w:rPr>
          <w:iCs/>
          <w:sz w:val="28"/>
          <w:szCs w:val="28"/>
        </w:rPr>
        <w:t>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Изменение типа существующего муниципального бюджетного, казенного учреждения в целях создания муниципального автономного учреждения, а также изменение типа существующего муниципального автономного учреждения в</w:t>
      </w:r>
      <w:r>
        <w:rPr>
          <w:rFonts w:ascii="Times New Roman" w:hAnsi="Times New Roman" w:cs="Times New Roman"/>
          <w:iCs/>
          <w:sz w:val="28"/>
          <w:szCs w:val="28"/>
        </w:rPr>
        <w:t xml:space="preserve"> целях создания муниципального бюджетного, казенного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учреждения осуществляются в порядке, установленном Федеральным законом от 03.11.2006 №174-ФЗ «Об автономных учреждениях».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7.5.2. Функции Учредителя муниципального бюджетного учреждения осуществляет </w:t>
      </w:r>
      <w:hyperlink r:id="rId9" w:history="1">
        <w:r>
          <w:rPr>
            <w:rFonts w:ascii="Times New Roman" w:hAnsi="Times New Roman" w:cs="Times New Roman"/>
            <w:color w:val="00000A"/>
            <w:sz w:val="28"/>
            <w:szCs w:val="28"/>
          </w:rPr>
          <w:t>Администрация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части наделения учреждения имуществом, и в части определения структуры, целей и задач муниципального бюджетного, казенного учреждения.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7.5.3.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Утверждение, внесение изменений в Устав муниципального бюджетного, казенного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осуществляется  в порядке, установленном администрацией Родниковского сельского поселения Курганинского района.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 xml:space="preserve">7.5.4.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определения платы за выполнение работ, оказание услуг, относящихся к основным видам деятельности муниципального бюдже</w:t>
      </w:r>
      <w:r>
        <w:rPr>
          <w:rFonts w:ascii="Times New Roman" w:hAnsi="Times New Roman" w:cs="Times New Roman"/>
          <w:sz w:val="28"/>
          <w:szCs w:val="28"/>
        </w:rPr>
        <w:t>тного учреждения Родниковского сельского поселения Курганинского района выполняемых сверх установленного муниципального задания, а также в случаях, определенных федеральными законами, в пределах установленного муниципального задания, устанавливается админи</w:t>
      </w:r>
      <w:r>
        <w:rPr>
          <w:rFonts w:ascii="Times New Roman" w:hAnsi="Times New Roman" w:cs="Times New Roman"/>
          <w:sz w:val="28"/>
          <w:szCs w:val="28"/>
        </w:rPr>
        <w:t>страцией Родниковского сельского поселения Курганинского района, если иное не предусмотрено федеральным законом.</w:t>
      </w:r>
      <w:proofErr w:type="gramEnd"/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 xml:space="preserve">7.5.5. </w:t>
      </w:r>
      <w:r>
        <w:rPr>
          <w:rFonts w:ascii="Times New Roman" w:hAnsi="Times New Roman" w:cs="Times New Roman"/>
          <w:sz w:val="28"/>
          <w:szCs w:val="28"/>
        </w:rPr>
        <w:t xml:space="preserve">Контроль и регулирование деятельности муниципальных бюджетных, казенных учреждений осуществляется администрации Родниковского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Курганинского района в порядке, установленном администрацией Родниковского сельского поселения Курганинского района.</w:t>
      </w:r>
    </w:p>
    <w:p w:rsidR="005D3ECB" w:rsidRDefault="00A21C57">
      <w:pPr>
        <w:pStyle w:val="Standard"/>
        <w:ind w:firstLine="720"/>
        <w:jc w:val="both"/>
      </w:pPr>
      <w:r>
        <w:rPr>
          <w:bCs/>
          <w:sz w:val="28"/>
          <w:szCs w:val="28"/>
        </w:rPr>
        <w:t xml:space="preserve">7.5.6. </w:t>
      </w:r>
      <w:r>
        <w:rPr>
          <w:sz w:val="28"/>
          <w:szCs w:val="28"/>
        </w:rPr>
        <w:t>Назначение на должность руководителя муниципального бюджетного, казенного учреждения, освобождение от нее осуществляется р</w:t>
      </w:r>
      <w:r>
        <w:rPr>
          <w:sz w:val="28"/>
          <w:szCs w:val="28"/>
        </w:rPr>
        <w:t>аспоряжением администрации Родниковского сельского поселения Курганинского района.</w:t>
      </w:r>
      <w:bookmarkStart w:id="0" w:name="sub_107562"/>
    </w:p>
    <w:p w:rsidR="005D3ECB" w:rsidRDefault="00A21C57">
      <w:pPr>
        <w:pStyle w:val="Standard"/>
        <w:ind w:firstLine="720"/>
        <w:jc w:val="both"/>
      </w:pPr>
      <w:bookmarkStart w:id="1" w:name="sub_10757"/>
      <w:bookmarkEnd w:id="0"/>
      <w:r>
        <w:rPr>
          <w:bCs/>
          <w:sz w:val="28"/>
          <w:szCs w:val="28"/>
        </w:rPr>
        <w:t xml:space="preserve">7.5.7. </w:t>
      </w:r>
      <w:r>
        <w:rPr>
          <w:sz w:val="28"/>
          <w:szCs w:val="28"/>
        </w:rPr>
        <w:t>Ежеквартально в срок, установленный для сдачи бухгалтерской отчетности, руководитель муниципального бюджетного, автономного учреждения представляет администрации Родн</w:t>
      </w:r>
      <w:r>
        <w:rPr>
          <w:sz w:val="28"/>
          <w:szCs w:val="28"/>
        </w:rPr>
        <w:t>иковского сельского поселения Курганинского района отчет об использовании имущества, закрепленного за учреждением, а также бухгалтерский баланс по необходимости.</w:t>
      </w:r>
    </w:p>
    <w:bookmarkEnd w:id="1"/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требованию администрации Родниковского сельского поселения Курганинского района руководител</w:t>
      </w:r>
      <w:r>
        <w:rPr>
          <w:sz w:val="28"/>
          <w:szCs w:val="28"/>
        </w:rPr>
        <w:t>ь муниципального бюджетного, казенного учреждения ежегодно, одновременно с представлением годового отчета, представляет пояснительную записку о результатах финансово-хозяйственной деятельности учреждения за год.</w:t>
      </w:r>
    </w:p>
    <w:p w:rsidR="005D3ECB" w:rsidRDefault="00A21C57">
      <w:pPr>
        <w:pStyle w:val="Standard"/>
        <w:ind w:firstLine="720"/>
        <w:jc w:val="both"/>
      </w:pPr>
      <w:r>
        <w:rPr>
          <w:sz w:val="28"/>
          <w:szCs w:val="28"/>
        </w:rPr>
        <w:t>Порядок составления, утверждения отчета о ре</w:t>
      </w:r>
      <w:r>
        <w:rPr>
          <w:sz w:val="28"/>
          <w:szCs w:val="28"/>
        </w:rPr>
        <w:t xml:space="preserve">зультатах деятельности,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и об использовании имущества, закрепленного за муниципальными бюджетными учреждениями, муниципальными казенными учреждениями устанавливается администрацией Родниковского сельского поселения Курганинского ра</w:t>
      </w:r>
      <w:r>
        <w:rPr>
          <w:sz w:val="28"/>
          <w:szCs w:val="28"/>
        </w:rPr>
        <w:t>йона.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муниципального бюджетного учреждения несет перед муниципальным бюджетным учреждением ответственность в размере убытков, причиненных муниципальному бюджетному учреждению в результате совершения крупной сделки без получения предварительног</w:t>
      </w:r>
      <w:r>
        <w:rPr>
          <w:rFonts w:ascii="Times New Roman" w:hAnsi="Times New Roman" w:cs="Times New Roman"/>
          <w:sz w:val="28"/>
          <w:szCs w:val="28"/>
        </w:rPr>
        <w:t xml:space="preserve">о согласия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учредителя (администрации), независимо от того, была ли эта сделка признана недействительной.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sub_1076"/>
      <w:r>
        <w:rPr>
          <w:rFonts w:ascii="Times New Roman" w:hAnsi="Times New Roman" w:cs="Times New Roman"/>
          <w:bCs/>
          <w:sz w:val="28"/>
          <w:szCs w:val="28"/>
        </w:rPr>
        <w:t>7.6. Порядок создания, реорганизации и ликвидации муниципальных автономных учреждений</w:t>
      </w:r>
    </w:p>
    <w:p w:rsidR="005D3ECB" w:rsidRDefault="00A21C57">
      <w:pPr>
        <w:pStyle w:val="Standard"/>
        <w:ind w:firstLine="567"/>
        <w:jc w:val="both"/>
      </w:pPr>
      <w:bookmarkStart w:id="3" w:name="sub_10761"/>
      <w:bookmarkEnd w:id="2"/>
      <w:r>
        <w:rPr>
          <w:bCs/>
          <w:sz w:val="28"/>
          <w:szCs w:val="28"/>
        </w:rPr>
        <w:t>7.6.1.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Муниципальное автономное учреждение создается по решению главы Родниковского сельского поселения Курганинского района путем его учреждения или путем изменения типа существующего муниципального бюджетного, казенного учреждения для выполнения работ, оказани</w:t>
      </w:r>
      <w:r>
        <w:rPr>
          <w:sz w:val="28"/>
          <w:szCs w:val="28"/>
        </w:rPr>
        <w:t xml:space="preserve">я услуг в целях осуществления предусмотренных законодательством Российской Федерации полномочий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</w:t>
      </w:r>
      <w:r>
        <w:rPr>
          <w:sz w:val="28"/>
          <w:szCs w:val="28"/>
        </w:rPr>
        <w:t>также в иных сферах.</w:t>
      </w:r>
      <w:proofErr w:type="gramEnd"/>
    </w:p>
    <w:p w:rsidR="005D3ECB" w:rsidRDefault="00A21C57">
      <w:pPr>
        <w:pStyle w:val="Standard"/>
        <w:ind w:firstLine="720"/>
        <w:jc w:val="both"/>
      </w:pPr>
      <w:bookmarkStart w:id="4" w:name="sub_10762"/>
      <w:bookmarkEnd w:id="3"/>
      <w:r>
        <w:rPr>
          <w:bCs/>
          <w:sz w:val="28"/>
          <w:szCs w:val="28"/>
        </w:rPr>
        <w:t>7.6.2.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 о создании муниципального автономного учреждения на базе имущества, находящегося в муниципальной собственности, принимается главой Родниковского сельского поселения Курганинского района на основании обоснованного предлож</w:t>
      </w:r>
      <w:r>
        <w:rPr>
          <w:sz w:val="28"/>
          <w:szCs w:val="28"/>
        </w:rPr>
        <w:t>ения администрации Родниковского сельского поселения Курганинского района, в ведении которых будет находиться муниципальное автономное учреждение, согласованного с</w:t>
      </w:r>
      <w:proofErr w:type="gramStart"/>
      <w:r>
        <w:rPr>
          <w:sz w:val="28"/>
          <w:szCs w:val="28"/>
        </w:rPr>
        <w:t xml:space="preserve"> </w:t>
      </w:r>
      <w:bookmarkEnd w:id="4"/>
      <w:r>
        <w:rPr>
          <w:sz w:val="28"/>
          <w:szCs w:val="28"/>
        </w:rPr>
        <w:t>А</w:t>
      </w:r>
      <w:proofErr w:type="gramEnd"/>
      <w:r w:rsidR="005D3ECB">
        <w:fldChar w:fldCharType="begin"/>
      </w:r>
      <w:r w:rsidR="005D3ECB">
        <w:instrText xml:space="preserve"> HYPERLINK  "#sub_1014" </w:instrText>
      </w:r>
      <w:r w:rsidR="005D3ECB">
        <w:fldChar w:fldCharType="separate"/>
      </w:r>
      <w:r>
        <w:rPr>
          <w:color w:val="00000A"/>
          <w:sz w:val="28"/>
          <w:szCs w:val="28"/>
        </w:rPr>
        <w:t>дминистрацией</w:t>
      </w:r>
      <w:r w:rsidR="005D3ECB">
        <w:fldChar w:fldCharType="end"/>
      </w:r>
      <w:r>
        <w:rPr>
          <w:sz w:val="28"/>
          <w:szCs w:val="28"/>
        </w:rPr>
        <w:t>, специалистами администрации Родниковского сельско</w:t>
      </w:r>
      <w:r>
        <w:rPr>
          <w:sz w:val="28"/>
          <w:szCs w:val="28"/>
        </w:rPr>
        <w:t>го поселения Курганинского района.</w:t>
      </w:r>
    </w:p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создании муниципального автономного учреждения принимается главой Родниковского сельского поселения Курганинского района по согласованию с Советом Родниковского сельского поселения Курганинского района.</w:t>
      </w:r>
    </w:p>
    <w:p w:rsidR="005D3ECB" w:rsidRDefault="00A21C57">
      <w:pPr>
        <w:pStyle w:val="Standard"/>
        <w:ind w:firstLine="720"/>
        <w:jc w:val="both"/>
      </w:pPr>
      <w:bookmarkStart w:id="5" w:name="sub_10763"/>
      <w:r>
        <w:rPr>
          <w:bCs/>
          <w:sz w:val="28"/>
          <w:szCs w:val="28"/>
        </w:rPr>
        <w:t>7.6.3.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ешение о создании муниципального автономного учреждения путем изменения </w:t>
      </w:r>
      <w:proofErr w:type="gramStart"/>
      <w:r>
        <w:rPr>
          <w:sz w:val="28"/>
          <w:szCs w:val="28"/>
        </w:rPr>
        <w:t>типа</w:t>
      </w:r>
      <w:proofErr w:type="gramEnd"/>
      <w:r>
        <w:rPr>
          <w:sz w:val="28"/>
          <w:szCs w:val="28"/>
        </w:rPr>
        <w:t xml:space="preserve"> существующего муниципального бюджетного, казенного учреждения принимается по инициативе либо с согласия муниципального бюджетного, казенного учреждения, если такое решение не повл</w:t>
      </w:r>
      <w:r>
        <w:rPr>
          <w:sz w:val="28"/>
          <w:szCs w:val="28"/>
        </w:rPr>
        <w:t>ечет за собой нарушение конституционных прав граждан, в том числе права на получение бесплатного образования, права на участие в культурной жизни и доступ к культурным ценностям, права на охрану здоровья и бесплатную медицинскую помощь.</w:t>
      </w:r>
    </w:p>
    <w:p w:rsidR="005D3ECB" w:rsidRDefault="00A21C57">
      <w:pPr>
        <w:pStyle w:val="Standard"/>
        <w:ind w:firstLine="720"/>
        <w:jc w:val="both"/>
      </w:pPr>
      <w:bookmarkStart w:id="6" w:name="sub_10764"/>
      <w:bookmarkEnd w:id="5"/>
      <w:r>
        <w:rPr>
          <w:bCs/>
          <w:sz w:val="28"/>
          <w:szCs w:val="28"/>
        </w:rPr>
        <w:t xml:space="preserve">7.6.4. </w:t>
      </w:r>
      <w:r>
        <w:rPr>
          <w:sz w:val="28"/>
          <w:szCs w:val="28"/>
        </w:rPr>
        <w:t xml:space="preserve">Предложение </w:t>
      </w:r>
      <w:r>
        <w:rPr>
          <w:sz w:val="28"/>
          <w:szCs w:val="28"/>
        </w:rPr>
        <w:t xml:space="preserve">о создании муниципального автономного учреждения путем изменения </w:t>
      </w:r>
      <w:proofErr w:type="gramStart"/>
      <w:r>
        <w:rPr>
          <w:sz w:val="28"/>
          <w:szCs w:val="28"/>
        </w:rPr>
        <w:t>типа</w:t>
      </w:r>
      <w:proofErr w:type="gramEnd"/>
      <w:r>
        <w:rPr>
          <w:sz w:val="28"/>
          <w:szCs w:val="28"/>
        </w:rPr>
        <w:t xml:space="preserve"> существующего муниципального бюджетного, казенного учреждения подготавливается администрацией Родниковского сельского поселения Курганинского района, в ведении которых находится муниципа</w:t>
      </w:r>
      <w:r>
        <w:rPr>
          <w:sz w:val="28"/>
          <w:szCs w:val="28"/>
        </w:rPr>
        <w:t xml:space="preserve">льное бюджетное, казенное учреждение, по согласованию с </w:t>
      </w:r>
      <w:hyperlink r:id="rId10" w:history="1">
        <w:r>
          <w:rPr>
            <w:color w:val="00000A"/>
            <w:sz w:val="28"/>
            <w:szCs w:val="28"/>
          </w:rPr>
          <w:t xml:space="preserve">Администрацией. </w:t>
        </w:r>
      </w:hyperlink>
      <w:r>
        <w:rPr>
          <w:sz w:val="28"/>
          <w:szCs w:val="28"/>
        </w:rPr>
        <w:t>Данное предложение подготавливается таким органом по инициативе либо с согласия муниципального бюджетного, казенного учреждения.</w:t>
      </w:r>
    </w:p>
    <w:bookmarkEnd w:id="6"/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о создании муниц</w:t>
      </w:r>
      <w:r>
        <w:rPr>
          <w:sz w:val="28"/>
          <w:szCs w:val="28"/>
        </w:rPr>
        <w:t xml:space="preserve">ипального автономного учреждения путем изменения </w:t>
      </w:r>
      <w:proofErr w:type="gramStart"/>
      <w:r>
        <w:rPr>
          <w:sz w:val="28"/>
          <w:szCs w:val="28"/>
        </w:rPr>
        <w:t>типа</w:t>
      </w:r>
      <w:proofErr w:type="gramEnd"/>
      <w:r>
        <w:rPr>
          <w:sz w:val="28"/>
          <w:szCs w:val="28"/>
        </w:rPr>
        <w:t xml:space="preserve"> существующего муниципального бюджетного, казенного учреждения представляется в установленной Правительством Российской Федерации форме и должно содержать сведения, предусмотренные                  стать</w:t>
      </w:r>
      <w:r>
        <w:rPr>
          <w:sz w:val="28"/>
          <w:szCs w:val="28"/>
        </w:rPr>
        <w:t>ей 5 Федерального закона от 03 ноября 2006 года №174-ФЗ "Об автономных учреждениях".</w:t>
      </w:r>
    </w:p>
    <w:p w:rsidR="005D3ECB" w:rsidRDefault="00A21C57">
      <w:pPr>
        <w:pStyle w:val="Standard"/>
        <w:ind w:firstLine="720"/>
        <w:jc w:val="both"/>
      </w:pPr>
      <w:bookmarkStart w:id="7" w:name="sub_10765"/>
      <w:r>
        <w:rPr>
          <w:bCs/>
          <w:sz w:val="28"/>
          <w:szCs w:val="28"/>
        </w:rPr>
        <w:lastRenderedPageBreak/>
        <w:t xml:space="preserve">7.6.5. </w:t>
      </w:r>
      <w:r>
        <w:rPr>
          <w:sz w:val="28"/>
          <w:szCs w:val="28"/>
        </w:rPr>
        <w:t>Порядок рассмотрения предложений о создании муниципальных автономных учреждений путем изменения типа существующих муниципальных бюджетных, казенных учреждений опред</w:t>
      </w:r>
      <w:r>
        <w:rPr>
          <w:sz w:val="28"/>
          <w:szCs w:val="28"/>
        </w:rPr>
        <w:t>еляется главой Родниковского сельского поселения Курганинского района.</w:t>
      </w:r>
    </w:p>
    <w:p w:rsidR="005D3ECB" w:rsidRDefault="00A21C57">
      <w:pPr>
        <w:pStyle w:val="Standard"/>
        <w:ind w:firstLine="720"/>
        <w:jc w:val="both"/>
      </w:pPr>
      <w:bookmarkStart w:id="8" w:name="sub_10766"/>
      <w:bookmarkEnd w:id="7"/>
      <w:r>
        <w:rPr>
          <w:bCs/>
          <w:sz w:val="28"/>
          <w:szCs w:val="28"/>
        </w:rPr>
        <w:t>7.6.6.</w:t>
      </w:r>
      <w:bookmarkEnd w:id="8"/>
      <w:r>
        <w:rPr>
          <w:sz w:val="28"/>
          <w:szCs w:val="28"/>
        </w:rPr>
        <w:t xml:space="preserve"> Перечень муниципальных бюджетных, казенных учреждений, тип которых не подлежит изменению, определяется главой Родниковского сельского поселения Курганинского района.</w:t>
      </w:r>
    </w:p>
    <w:p w:rsidR="005D3ECB" w:rsidRDefault="00A21C57">
      <w:pPr>
        <w:pStyle w:val="Standard"/>
        <w:ind w:firstLine="720"/>
        <w:jc w:val="both"/>
      </w:pPr>
      <w:bookmarkStart w:id="9" w:name="sub_10767"/>
      <w:r>
        <w:rPr>
          <w:bCs/>
          <w:sz w:val="28"/>
          <w:szCs w:val="28"/>
        </w:rPr>
        <w:t xml:space="preserve">7.6.7. </w:t>
      </w:r>
      <w:r>
        <w:rPr>
          <w:sz w:val="28"/>
          <w:szCs w:val="28"/>
        </w:rPr>
        <w:t>Решен</w:t>
      </w:r>
      <w:r>
        <w:rPr>
          <w:sz w:val="28"/>
          <w:szCs w:val="28"/>
        </w:rPr>
        <w:t xml:space="preserve">ие о создании муниципального автономного учреждения путем изменения </w:t>
      </w:r>
      <w:proofErr w:type="gramStart"/>
      <w:r>
        <w:rPr>
          <w:sz w:val="28"/>
          <w:szCs w:val="28"/>
        </w:rPr>
        <w:t>типа</w:t>
      </w:r>
      <w:proofErr w:type="gramEnd"/>
      <w:r>
        <w:rPr>
          <w:sz w:val="28"/>
          <w:szCs w:val="28"/>
        </w:rPr>
        <w:t xml:space="preserve"> существующего муниципального бюджетного, казенного учреждения должно содержать сведения, предусмотренные                        статьей 5 Федерального закона от 03 ноября 2006 года №1</w:t>
      </w:r>
      <w:r>
        <w:rPr>
          <w:sz w:val="28"/>
          <w:szCs w:val="28"/>
        </w:rPr>
        <w:t>74-ФЗ                      "Об автономных учреждениях".</w:t>
      </w:r>
    </w:p>
    <w:bookmarkEnd w:id="9"/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 создании муниципального автономного учреждения путем изменения </w:t>
      </w:r>
      <w:proofErr w:type="gramStart"/>
      <w:r>
        <w:rPr>
          <w:sz w:val="28"/>
          <w:szCs w:val="28"/>
        </w:rPr>
        <w:t>типа</w:t>
      </w:r>
      <w:proofErr w:type="gramEnd"/>
      <w:r>
        <w:rPr>
          <w:sz w:val="28"/>
          <w:szCs w:val="28"/>
        </w:rPr>
        <w:t xml:space="preserve"> существующего муниципального бюджетного, казенного учреждения применяются правила, изложенные в пунктах </w:t>
      </w:r>
      <w:r>
        <w:rPr>
          <w:sz w:val="28"/>
          <w:szCs w:val="28"/>
        </w:rPr>
        <w:t>1 и 2 статьи 60 Гражданского кодекса Российской Федерации.</w:t>
      </w:r>
    </w:p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изменении типа существующего муниципального бюджетного, казенного учреждения в его устав учредителем вносятся соответствующие изменения.</w:t>
      </w:r>
    </w:p>
    <w:p w:rsidR="005D3ECB" w:rsidRDefault="00A21C57">
      <w:pPr>
        <w:pStyle w:val="Standard"/>
        <w:ind w:firstLine="720"/>
        <w:jc w:val="both"/>
      </w:pPr>
      <w:bookmarkStart w:id="10" w:name="sub_10768"/>
      <w:r>
        <w:rPr>
          <w:bCs/>
          <w:sz w:val="28"/>
          <w:szCs w:val="28"/>
        </w:rPr>
        <w:t>7.6.8.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 имени администрации Родниковского сельского по</w:t>
      </w:r>
      <w:r>
        <w:rPr>
          <w:sz w:val="28"/>
          <w:szCs w:val="28"/>
        </w:rPr>
        <w:t>селения Курганинского района функции учредителя муниципального автономного учреждения осуществляют Администрация в части наделения учреждения имуществом, администрацией Родниковского сельского поселения Курганинского района, в ведении которых находится (ил</w:t>
      </w:r>
      <w:r>
        <w:rPr>
          <w:sz w:val="28"/>
          <w:szCs w:val="28"/>
        </w:rPr>
        <w:t>и будет находиться) муниципальное автономное учреждение - в части определения структуры, целей и задач муниципального автономного учреждения.</w:t>
      </w:r>
    </w:p>
    <w:bookmarkEnd w:id="10"/>
    <w:p w:rsidR="005D3ECB" w:rsidRDefault="00A21C5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Родниковского сельского поселения Курганинского района, в ведении которого находится муниципальное </w:t>
      </w:r>
      <w:r>
        <w:rPr>
          <w:sz w:val="28"/>
          <w:szCs w:val="28"/>
        </w:rPr>
        <w:t>автономное учреждение, устанавливает задание для муниципального автономного учреждения.</w:t>
      </w:r>
    </w:p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Условия и порядок формирования задания учредителя для муниципального автономного учреждения и порядок финансового обеспечения выполнения этого задания определяются глав</w:t>
      </w:r>
      <w:r>
        <w:rPr>
          <w:sz w:val="28"/>
          <w:szCs w:val="28"/>
        </w:rPr>
        <w:t>ой Родниковского сельского поселения Курганинского района.</w:t>
      </w:r>
    </w:p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Функции и полномочия учредителя муниципального автономного учреждения осуществляются в порядке, определяемом главой Родниковского сельского поселения Курганинского района.</w:t>
      </w:r>
    </w:p>
    <w:p w:rsidR="005D3ECB" w:rsidRDefault="00A21C57">
      <w:pPr>
        <w:pStyle w:val="Standard"/>
        <w:ind w:firstLine="720"/>
        <w:jc w:val="both"/>
      </w:pPr>
      <w:bookmarkStart w:id="11" w:name="sub_10769"/>
      <w:r>
        <w:rPr>
          <w:bCs/>
          <w:sz w:val="28"/>
          <w:szCs w:val="28"/>
        </w:rPr>
        <w:t xml:space="preserve">7.6.9. </w:t>
      </w:r>
      <w:r>
        <w:rPr>
          <w:sz w:val="28"/>
          <w:szCs w:val="28"/>
        </w:rPr>
        <w:t>Устав муниципальн</w:t>
      </w:r>
      <w:r>
        <w:rPr>
          <w:sz w:val="28"/>
          <w:szCs w:val="28"/>
        </w:rPr>
        <w:t>ого автономного учреждения утверждается администрацией Родниковского сельского поселения Курганинского района.</w:t>
      </w:r>
    </w:p>
    <w:bookmarkEnd w:id="11"/>
    <w:p w:rsidR="005D3ECB" w:rsidRDefault="00A21C57">
      <w:pPr>
        <w:pStyle w:val="Standard"/>
        <w:ind w:firstLine="720"/>
        <w:jc w:val="both"/>
      </w:pPr>
      <w:r>
        <w:rPr>
          <w:sz w:val="28"/>
          <w:szCs w:val="28"/>
        </w:rPr>
        <w:t xml:space="preserve">Внесение изменений и утверждение новой редакции Устава муниципального автономного учреждения производится администрацией Родниковского сельского </w:t>
      </w:r>
      <w:r>
        <w:rPr>
          <w:sz w:val="28"/>
          <w:szCs w:val="28"/>
        </w:rPr>
        <w:t>поселения Курганинского района, Администрацией после рассмотрения рекомендации наблюдательного совета муниципального автономного учреждения.</w:t>
      </w:r>
    </w:p>
    <w:p w:rsidR="005D3ECB" w:rsidRDefault="00A21C57">
      <w:pPr>
        <w:pStyle w:val="Standard"/>
        <w:ind w:firstLine="709"/>
        <w:jc w:val="both"/>
      </w:pPr>
      <w:bookmarkStart w:id="12" w:name="sub_107610"/>
      <w:r>
        <w:rPr>
          <w:bCs/>
          <w:sz w:val="28"/>
          <w:szCs w:val="28"/>
        </w:rPr>
        <w:t>7.6.10.</w:t>
      </w:r>
      <w:r>
        <w:rPr>
          <w:sz w:val="28"/>
          <w:szCs w:val="28"/>
        </w:rPr>
        <w:t xml:space="preserve"> Муниципальное автономное учреждение может быть реорганизовано в случаях и в порядке, которые предусмотрены </w:t>
      </w:r>
      <w:r>
        <w:rPr>
          <w:sz w:val="28"/>
          <w:szCs w:val="28"/>
        </w:rPr>
        <w:t xml:space="preserve">Гражданским </w:t>
      </w:r>
      <w:r>
        <w:rPr>
          <w:sz w:val="28"/>
          <w:szCs w:val="28"/>
        </w:rPr>
        <w:lastRenderedPageBreak/>
        <w:t>кодексом Российской Федерации, Федеральным законом от 03 ноября 2006 года №174-ФЗ "Об автономных учреждениях" и иными федеральными законами.</w:t>
      </w:r>
    </w:p>
    <w:bookmarkEnd w:id="12"/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Реорганизация муниципального автономного учреждения осуществляется в формах, установленных Федеральным </w:t>
      </w:r>
      <w:r>
        <w:rPr>
          <w:sz w:val="28"/>
          <w:szCs w:val="28"/>
        </w:rPr>
        <w:t>законом от 03 ноября 2006 года    №174-ФЗ "Об автономных учреждениях".</w:t>
      </w:r>
    </w:p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реорганизации муниципального автономного учреждения принимается главой Родниковского сельского поселения Курганинского района в </w:t>
      </w:r>
      <w:proofErr w:type="gramStart"/>
      <w:r>
        <w:rPr>
          <w:sz w:val="28"/>
          <w:szCs w:val="28"/>
        </w:rPr>
        <w:t>ведении</w:t>
      </w:r>
      <w:proofErr w:type="gramEnd"/>
      <w:r>
        <w:rPr>
          <w:sz w:val="28"/>
          <w:szCs w:val="28"/>
        </w:rPr>
        <w:t xml:space="preserve"> которого находится муниципальное автоно</w:t>
      </w:r>
      <w:r>
        <w:rPr>
          <w:sz w:val="28"/>
          <w:szCs w:val="28"/>
        </w:rPr>
        <w:t>мное учреждение, после рассмотрения рекомендации наблюдательного совета муниципального автономного учреждения.</w:t>
      </w:r>
    </w:p>
    <w:p w:rsidR="005D3ECB" w:rsidRDefault="00A21C57">
      <w:pPr>
        <w:pStyle w:val="Standard"/>
        <w:ind w:firstLine="709"/>
        <w:jc w:val="both"/>
      </w:pPr>
      <w:bookmarkStart w:id="13" w:name="sub_107611"/>
      <w:r>
        <w:rPr>
          <w:bCs/>
          <w:sz w:val="28"/>
          <w:szCs w:val="28"/>
        </w:rPr>
        <w:t xml:space="preserve">7.6.11. </w:t>
      </w:r>
      <w:r>
        <w:rPr>
          <w:sz w:val="28"/>
          <w:szCs w:val="28"/>
        </w:rPr>
        <w:t>Муниципальное бюджетное, казенное учреждение может быть создано путем изменения типа муниципального автономного учреждения по решению гла</w:t>
      </w:r>
      <w:r>
        <w:rPr>
          <w:sz w:val="28"/>
          <w:szCs w:val="28"/>
        </w:rPr>
        <w:t>вы Родниковского сельского поселения Курганинского района.</w:t>
      </w:r>
    </w:p>
    <w:bookmarkEnd w:id="13"/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изменении типа существующего муниципального автономного учреждения в его устав учредителем вносятся соответствующие изменения.</w:t>
      </w:r>
    </w:p>
    <w:p w:rsidR="005D3ECB" w:rsidRDefault="00A21C57">
      <w:pPr>
        <w:pStyle w:val="Standard"/>
        <w:ind w:firstLine="720"/>
        <w:jc w:val="both"/>
      </w:pPr>
      <w:r>
        <w:rPr>
          <w:sz w:val="28"/>
          <w:szCs w:val="28"/>
        </w:rPr>
        <w:t>Решение о создании муниципального бюджетн</w:t>
      </w:r>
      <w:r>
        <w:rPr>
          <w:sz w:val="28"/>
          <w:szCs w:val="28"/>
        </w:rPr>
        <w:t>ого, казенного учреждения путем изменения типа существующего муниципального автономного учреждения принимается после рассмотрения рекомендации наблюдательного совета муниципального автономного учреждения и на основании обоснованного предложения администрац</w:t>
      </w:r>
      <w:r>
        <w:rPr>
          <w:sz w:val="28"/>
          <w:szCs w:val="28"/>
        </w:rPr>
        <w:t xml:space="preserve">ией Родниковского сельского поселения Курганинского района, в ведении которых находится муниципальное автономное учреждение, согласованного со специалистами </w:t>
      </w:r>
      <w:hyperlink r:id="rId11" w:history="1">
        <w:r>
          <w:rPr>
            <w:color w:val="00000A"/>
            <w:sz w:val="28"/>
            <w:szCs w:val="28"/>
          </w:rPr>
          <w:t xml:space="preserve">Администрации </w:t>
        </w:r>
      </w:hyperlink>
      <w:hyperlink r:id="rId12" w:history="1">
        <w:r>
          <w:rPr>
            <w:sz w:val="28"/>
            <w:szCs w:val="28"/>
          </w:rPr>
          <w:t xml:space="preserve">Родниковского сельского </w:t>
        </w:r>
        <w:r>
          <w:rPr>
            <w:sz w:val="28"/>
            <w:szCs w:val="28"/>
          </w:rPr>
          <w:t>поселения Курганинского района</w:t>
        </w:r>
      </w:hyperlink>
      <w:hyperlink r:id="rId13" w:history="1">
        <w:r>
          <w:rPr>
            <w:color w:val="00000A"/>
            <w:sz w:val="28"/>
            <w:szCs w:val="28"/>
          </w:rPr>
          <w:t>.</w:t>
        </w:r>
      </w:hyperlink>
    </w:p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администрации Родниковского сельского поселения Курганинского района о создании муниципального бюджетного учреждения путем изменения типа существующего муниципального автономного учрежд</w:t>
      </w:r>
      <w:r>
        <w:rPr>
          <w:sz w:val="28"/>
          <w:szCs w:val="28"/>
        </w:rPr>
        <w:t>ения должно содержать:</w:t>
      </w:r>
    </w:p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обоснование создания муниципального бюджетного, казенного учреждения, в том числе с учетом возможных социально-экономических последствий его создания;</w:t>
      </w:r>
    </w:p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об одобрении изменения типа существующего муниципального учреждения</w:t>
      </w:r>
      <w:r>
        <w:rPr>
          <w:sz w:val="28"/>
          <w:szCs w:val="28"/>
        </w:rPr>
        <w:t xml:space="preserve"> наблюдательным советом этого учреждения при наличии такого органа;</w:t>
      </w:r>
    </w:p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имуществе, находящемся в оперативном управлении муниципального автономного учреждения;</w:t>
      </w:r>
    </w:p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сведения об ином имуществе, подлежащем передаче в оперативное управление </w:t>
      </w:r>
      <w:r>
        <w:rPr>
          <w:sz w:val="28"/>
          <w:szCs w:val="28"/>
        </w:rPr>
        <w:t>создаваемого муниципального бюджетного, казенного учреждения;</w:t>
      </w:r>
    </w:p>
    <w:p w:rsidR="005D3ECB" w:rsidRDefault="00A21C57">
      <w:pPr>
        <w:pStyle w:val="Standard"/>
        <w:ind w:firstLine="720"/>
        <w:jc w:val="both"/>
      </w:pPr>
      <w:r>
        <w:rPr>
          <w:sz w:val="28"/>
          <w:szCs w:val="28"/>
        </w:rPr>
        <w:t>5) сведения об имуществе, подлежащем изъятию из оперативного управления муниципального автономного учреждения;</w:t>
      </w:r>
    </w:p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иные сведения.</w:t>
      </w:r>
    </w:p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предложению администрации Родниковского сельского поселения Кур</w:t>
      </w:r>
      <w:r>
        <w:rPr>
          <w:sz w:val="28"/>
          <w:szCs w:val="28"/>
        </w:rPr>
        <w:t xml:space="preserve">ганинского района о создании муниципального бюджетного, казенного учреждения путем изменения типа существующего муниципального автономного учреждения должно прилагаться финансово-экономическое </w:t>
      </w:r>
      <w:r>
        <w:rPr>
          <w:sz w:val="28"/>
          <w:szCs w:val="28"/>
        </w:rPr>
        <w:lastRenderedPageBreak/>
        <w:t>обоснование, содержащее сведения о:</w:t>
      </w:r>
    </w:p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затратах</w:t>
      </w:r>
      <w:proofErr w:type="gramEnd"/>
      <w:r>
        <w:rPr>
          <w:sz w:val="28"/>
          <w:szCs w:val="28"/>
        </w:rPr>
        <w:t>, необходимых для с</w:t>
      </w:r>
      <w:r>
        <w:rPr>
          <w:sz w:val="28"/>
          <w:szCs w:val="28"/>
        </w:rPr>
        <w:t>оздания муниципального бюджетного, казенного учреждения и обеспечения его основной деятельности;</w:t>
      </w:r>
    </w:p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структуре муниципального бюджетного, казенного учреждения, планируемой численности работников;</w:t>
      </w:r>
    </w:p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возможном финансовом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деятельности муниципального бюдж</w:t>
      </w:r>
      <w:r>
        <w:rPr>
          <w:sz w:val="28"/>
          <w:szCs w:val="28"/>
        </w:rPr>
        <w:t>етного, казенного учреждения.</w:t>
      </w:r>
    </w:p>
    <w:p w:rsidR="005D3ECB" w:rsidRDefault="00A21C5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Родниковского сельского поселения Курганинского района, осуществляет подготовку проекта решение Совета Родниковского сельского поселения Курганинского района о создании муниципального бюджетного, казенного учрежд</w:t>
      </w:r>
      <w:r>
        <w:rPr>
          <w:sz w:val="28"/>
          <w:szCs w:val="28"/>
        </w:rPr>
        <w:t>ения.</w:t>
      </w:r>
    </w:p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создании муниципального бюджетного, казенного учреждения путем изменения типа существующего муниципального автономного учреждения должно содержать:</w:t>
      </w:r>
    </w:p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сведения об органе, ответственном за проведение мероприятий по созданию муниципального бю</w:t>
      </w:r>
      <w:r>
        <w:rPr>
          <w:sz w:val="28"/>
          <w:szCs w:val="28"/>
        </w:rPr>
        <w:t>джетного, казенного учреждения;</w:t>
      </w:r>
    </w:p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об имуществе, сохраняемом за муниципальным бюджетным, казенным учреждением;</w:t>
      </w:r>
    </w:p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мероприятий по созданию муниципального бюджетного, казенного учреждения с указанием сроков их проведения.</w:t>
      </w:r>
    </w:p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</w:t>
      </w:r>
      <w:r>
        <w:rPr>
          <w:sz w:val="28"/>
          <w:szCs w:val="28"/>
        </w:rPr>
        <w:t>решения о создании муниципального бюджетного, казенного учреждения путем изменения типа существующего муниципального автономного учреждения применяются правила, изложенные в пунктах 1 и 2 статьи 60 Гражданского кодекса Российской Федерации.</w:t>
      </w:r>
    </w:p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</w:t>
      </w:r>
      <w:r>
        <w:rPr>
          <w:sz w:val="28"/>
          <w:szCs w:val="28"/>
        </w:rPr>
        <w:t>ия решения о создании муниципального бюджетного, казенного учреждения путем изменения типа существующего муниципального автономного учреждения учредитель не несет субсидиарной ответственности перед кредиторами муниципального автономного учреждения.</w:t>
      </w:r>
    </w:p>
    <w:p w:rsidR="005D3ECB" w:rsidRDefault="00A21C57">
      <w:pPr>
        <w:pStyle w:val="Standard"/>
        <w:ind w:firstLine="720"/>
        <w:jc w:val="both"/>
      </w:pPr>
      <w:bookmarkStart w:id="14" w:name="sub_107612"/>
      <w:r>
        <w:rPr>
          <w:bCs/>
          <w:sz w:val="28"/>
          <w:szCs w:val="28"/>
        </w:rPr>
        <w:t>7.6.12.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Ликвидация муниципального автономного учреждения производится по основаниям и в порядке, которые предусмотрены Гражданским кодексом Российской Федерации. Порядок принятия решения и проведения ликвидации муниципального автономного учреждения.</w:t>
      </w:r>
    </w:p>
    <w:bookmarkEnd w:id="14"/>
    <w:p w:rsidR="005D3ECB" w:rsidRDefault="00A21C5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лик</w:t>
      </w:r>
      <w:r>
        <w:rPr>
          <w:sz w:val="28"/>
          <w:szCs w:val="28"/>
        </w:rPr>
        <w:t>видации муниципальных автономных учреждений принимает глава Родниковского сельского поселения Курганинского района по согласованию с Советом Родниковского сельского поселения Курганинского района.</w:t>
      </w:r>
    </w:p>
    <w:p w:rsidR="005D3ECB" w:rsidRDefault="00A21C57">
      <w:pPr>
        <w:pStyle w:val="Standard"/>
        <w:ind w:firstLine="720"/>
        <w:jc w:val="both"/>
      </w:pPr>
      <w:bookmarkStart w:id="15" w:name="sub_107613"/>
      <w:r>
        <w:rPr>
          <w:bCs/>
          <w:sz w:val="28"/>
          <w:szCs w:val="28"/>
        </w:rPr>
        <w:t xml:space="preserve">7.6.13. </w:t>
      </w:r>
      <w:r>
        <w:rPr>
          <w:sz w:val="28"/>
          <w:szCs w:val="28"/>
        </w:rPr>
        <w:t>Юридические действия по созданию, реорганизации, ли</w:t>
      </w:r>
      <w:r>
        <w:rPr>
          <w:sz w:val="28"/>
          <w:szCs w:val="28"/>
        </w:rPr>
        <w:t>квидации муниципальных автономных учреждений, контроль и регулирование деятельности муниципальных автономных учреждений в части соблюдения уставных требований осуществляются администрацией Родниковского сельского поселения Курганинского района, в ведении к</w:t>
      </w:r>
      <w:r>
        <w:rPr>
          <w:sz w:val="28"/>
          <w:szCs w:val="28"/>
        </w:rPr>
        <w:t>оторых находятся соответствующие муниципальные автономные учреждения.</w:t>
      </w:r>
    </w:p>
    <w:p w:rsidR="005D3ECB" w:rsidRDefault="00A21C57">
      <w:pPr>
        <w:pStyle w:val="Standard"/>
        <w:ind w:firstLine="720"/>
        <w:jc w:val="both"/>
      </w:pPr>
      <w:bookmarkStart w:id="16" w:name="sub_107614"/>
      <w:bookmarkEnd w:id="15"/>
      <w:r>
        <w:rPr>
          <w:bCs/>
          <w:sz w:val="28"/>
          <w:szCs w:val="28"/>
        </w:rPr>
        <w:t>7.6.14.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Порядок определения видов особо ценного движимого имущества муниципального автономного учреждения Родниковского сельского поселения Курганинского района устанавливается главой Ро</w:t>
      </w:r>
      <w:r>
        <w:rPr>
          <w:sz w:val="28"/>
          <w:szCs w:val="28"/>
        </w:rPr>
        <w:t xml:space="preserve">дниковского сельского </w:t>
      </w:r>
      <w:r>
        <w:rPr>
          <w:sz w:val="28"/>
          <w:szCs w:val="28"/>
        </w:rPr>
        <w:lastRenderedPageBreak/>
        <w:t>поселения Курганинского района.</w:t>
      </w:r>
    </w:p>
    <w:bookmarkEnd w:id="16"/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видов особо ценного движимого имущества муниципальных автономных учреждений Родниковского сельского поселения Курганинского района подлежит включению в его состав:</w:t>
      </w:r>
    </w:p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движимое имущество, ба</w:t>
      </w:r>
      <w:r>
        <w:rPr>
          <w:sz w:val="28"/>
          <w:szCs w:val="28"/>
        </w:rPr>
        <w:t>лансовая стоимость которого превышает 50 тыс. рублей;</w:t>
      </w:r>
    </w:p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иное движимое имущество, балансовая стоимость которого не превышает 50 тыс. рублей, без которого осуществление муниципальным автономным учреждением Родниковского сельского поселения Курганинского района</w:t>
      </w:r>
      <w:r>
        <w:rPr>
          <w:sz w:val="28"/>
          <w:szCs w:val="28"/>
        </w:rPr>
        <w:t xml:space="preserve"> своей основной деятельности будет </w:t>
      </w:r>
      <w:proofErr w:type="gramStart"/>
      <w:r>
        <w:rPr>
          <w:sz w:val="28"/>
          <w:szCs w:val="28"/>
        </w:rPr>
        <w:t>существенно затруднено</w:t>
      </w:r>
      <w:proofErr w:type="gramEnd"/>
      <w:r>
        <w:rPr>
          <w:sz w:val="28"/>
          <w:szCs w:val="28"/>
        </w:rPr>
        <w:t>;</w:t>
      </w:r>
    </w:p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особо ценному движимому имуществу не может </w:t>
      </w:r>
      <w:r>
        <w:rPr>
          <w:sz w:val="28"/>
          <w:szCs w:val="28"/>
        </w:rPr>
        <w:t>быть отнесено имущество, которое не предназначено для осуществления основной деятельности муниципального автономного учреждения Родниковского сельского поселения Курганинского района, а также имущество, приобретенное муниципальным автономным учреждением Ро</w:t>
      </w:r>
      <w:r>
        <w:rPr>
          <w:sz w:val="28"/>
          <w:szCs w:val="28"/>
        </w:rPr>
        <w:t>дниковского сельского поселения Курганинского района за счет доходов, полученных от осуществляемой в соответствии с уставом деятельности.</w:t>
      </w:r>
    </w:p>
    <w:p w:rsidR="005D3ECB" w:rsidRDefault="00A21C57">
      <w:pPr>
        <w:pStyle w:val="Heading1"/>
        <w:ind w:left="0" w:firstLine="709"/>
        <w:jc w:val="left"/>
        <w:rPr>
          <w:b w:val="0"/>
          <w:sz w:val="28"/>
          <w:szCs w:val="28"/>
        </w:rPr>
      </w:pPr>
      <w:bookmarkStart w:id="17" w:name="sub_1077"/>
      <w:r>
        <w:rPr>
          <w:b w:val="0"/>
          <w:sz w:val="28"/>
          <w:szCs w:val="28"/>
        </w:rPr>
        <w:t>7.7. Управление муниципальными автономными учреждениями</w:t>
      </w:r>
    </w:p>
    <w:p w:rsidR="005D3ECB" w:rsidRDefault="00A21C57">
      <w:pPr>
        <w:pStyle w:val="Standard"/>
        <w:ind w:firstLine="709"/>
        <w:jc w:val="both"/>
      </w:pPr>
      <w:bookmarkStart w:id="18" w:name="sub_10771"/>
      <w:bookmarkEnd w:id="17"/>
      <w:r>
        <w:rPr>
          <w:bCs/>
          <w:sz w:val="28"/>
          <w:szCs w:val="28"/>
        </w:rPr>
        <w:t>7.7.1.</w:t>
      </w:r>
      <w:r>
        <w:rPr>
          <w:sz w:val="28"/>
          <w:szCs w:val="28"/>
        </w:rPr>
        <w:t xml:space="preserve"> Назначение на должность руководителя муниципального авт</w:t>
      </w:r>
      <w:r>
        <w:rPr>
          <w:sz w:val="28"/>
          <w:szCs w:val="28"/>
        </w:rPr>
        <w:t xml:space="preserve">ономного учреждения, освобождение от нее осуществляется распоряжением главы администрации </w:t>
      </w:r>
      <w:bookmarkEnd w:id="18"/>
      <w:r>
        <w:rPr>
          <w:sz w:val="28"/>
          <w:szCs w:val="28"/>
        </w:rPr>
        <w:t>Родниковского сельского поселения Курганинского района.</w:t>
      </w:r>
    </w:p>
    <w:p w:rsidR="005D3ECB" w:rsidRDefault="00A21C57">
      <w:pPr>
        <w:pStyle w:val="Standard"/>
        <w:ind w:firstLine="720"/>
        <w:jc w:val="both"/>
      </w:pPr>
      <w:bookmarkStart w:id="19" w:name="sub_10772"/>
      <w:r>
        <w:rPr>
          <w:bCs/>
          <w:sz w:val="28"/>
          <w:szCs w:val="28"/>
        </w:rPr>
        <w:t xml:space="preserve">7.7.2. </w:t>
      </w:r>
      <w:r>
        <w:rPr>
          <w:sz w:val="28"/>
          <w:szCs w:val="28"/>
        </w:rPr>
        <w:t>К компетенции учредителя в области управления муниципальным автономным учреждением относятся:</w:t>
      </w:r>
    </w:p>
    <w:bookmarkEnd w:id="19"/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>утверждение устава муниципального автономного учреждения, внесение в него изменений;</w:t>
      </w:r>
    </w:p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рассмотрение и одобрение предложений руководителя муниципального автономного учреждения о создании и ликвидации филиалов муниципального автономного учреждения, об </w:t>
      </w:r>
      <w:r>
        <w:rPr>
          <w:sz w:val="28"/>
          <w:szCs w:val="28"/>
        </w:rPr>
        <w:t>открытии и о закрытии его представительств;</w:t>
      </w:r>
    </w:p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реорганизация и ликвидация муниципального автономного учреждения, а также изменение его типа;</w:t>
      </w:r>
    </w:p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утверждение передаточного акта или разделительного баланса;</w:t>
      </w:r>
    </w:p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назначение ликвидационной комиссии и утверждение </w:t>
      </w:r>
      <w:r>
        <w:rPr>
          <w:sz w:val="28"/>
          <w:szCs w:val="28"/>
        </w:rPr>
        <w:t>промежуточного и окончательного ликвидационных балансов;</w:t>
      </w:r>
    </w:p>
    <w:p w:rsidR="005D3ECB" w:rsidRDefault="00A21C57">
      <w:pPr>
        <w:pStyle w:val="Standard"/>
        <w:ind w:firstLine="720"/>
        <w:jc w:val="both"/>
      </w:pPr>
      <w:r>
        <w:rPr>
          <w:sz w:val="28"/>
          <w:szCs w:val="28"/>
        </w:rPr>
        <w:t>6) рассмотрение и одобрение предложений руководителя муниципального автономного учреждения о совершении сделок с имуществом муниципального автономного учреждения в случаях, если в соответствии с част</w:t>
      </w:r>
      <w:r>
        <w:rPr>
          <w:sz w:val="28"/>
          <w:szCs w:val="28"/>
        </w:rPr>
        <w:t>ями 2 и 6 статьи 3 Федерального закона от 03 ноября 2006 года №174-ФЗ "Об автономных учреждениях" для совершения таких сделок требуется согласие учредителя муниципального автономного учреждения;</w:t>
      </w:r>
    </w:p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решение иных предусмотренных Федеральным законом от 03 ноя</w:t>
      </w:r>
      <w:r>
        <w:rPr>
          <w:sz w:val="28"/>
          <w:szCs w:val="28"/>
        </w:rPr>
        <w:t>бря 2006 года №174-ФЗ "Об автономных учреждениях" вопросов.</w:t>
      </w:r>
    </w:p>
    <w:p w:rsidR="005D3ECB" w:rsidRDefault="00A21C57">
      <w:pPr>
        <w:pStyle w:val="Standard"/>
        <w:ind w:firstLine="720"/>
        <w:jc w:val="both"/>
      </w:pPr>
      <w:bookmarkStart w:id="20" w:name="sub_10773"/>
      <w:r>
        <w:rPr>
          <w:bCs/>
          <w:sz w:val="28"/>
          <w:szCs w:val="28"/>
        </w:rPr>
        <w:lastRenderedPageBreak/>
        <w:t>7.7.3.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Ежеквартально в срок, установленный для сдачи бухгалтерской отчетности, руководитель муниципального автономного учреждения представляет </w:t>
      </w:r>
      <w:hyperlink r:id="rId14" w:history="1">
        <w:r>
          <w:rPr>
            <w:color w:val="00000A"/>
            <w:sz w:val="28"/>
            <w:szCs w:val="28"/>
          </w:rPr>
          <w:t>Администрации</w:t>
        </w:r>
      </w:hyperlink>
      <w:r>
        <w:rPr>
          <w:sz w:val="28"/>
          <w:szCs w:val="28"/>
        </w:rPr>
        <w:t xml:space="preserve"> отчет об исп</w:t>
      </w:r>
      <w:r>
        <w:rPr>
          <w:sz w:val="28"/>
          <w:szCs w:val="28"/>
        </w:rPr>
        <w:t>ользовании имущества, закрепленного за учреждением, а также бухгалтерский баланс с пояснительной запиской.</w:t>
      </w:r>
    </w:p>
    <w:bookmarkEnd w:id="20"/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требованию Администрации руководитель муниципального автономного учреждения ежегодно, одновременно с представлением годового отчета, представляет </w:t>
      </w:r>
      <w:r>
        <w:rPr>
          <w:sz w:val="28"/>
          <w:szCs w:val="28"/>
        </w:rPr>
        <w:t>пояснительную записку о результатах финансово хозяйственной деятельности учреждения за год.</w:t>
      </w:r>
    </w:p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автономные учреждения представляют годовую бухгалтерскую отчетность в соответствии с учредительными документами, учредителю, а также территориальным о</w:t>
      </w:r>
      <w:r>
        <w:rPr>
          <w:sz w:val="28"/>
          <w:szCs w:val="28"/>
        </w:rPr>
        <w:t>рганам государственной статистики по месту их регистрации.</w:t>
      </w:r>
    </w:p>
    <w:p w:rsidR="005D3ECB" w:rsidRDefault="005D3ECB">
      <w:pPr>
        <w:pStyle w:val="Standard"/>
        <w:ind w:firstLine="720"/>
        <w:jc w:val="both"/>
        <w:rPr>
          <w:sz w:val="28"/>
          <w:szCs w:val="28"/>
        </w:rPr>
      </w:pPr>
    </w:p>
    <w:p w:rsidR="005D3ECB" w:rsidRDefault="00A21C57">
      <w:pPr>
        <w:pStyle w:val="Standard"/>
        <w:ind w:firstLine="720"/>
        <w:jc w:val="center"/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 ИСПОЛЬЗОВАНИЕ ИМЕЮЩИХ ИСТОРИКО-КУЛЬТУРНУЮ ЗНАЧИМОСТЬ ПАМЯТНИКОВ, СООРУЖЕНИЙ И ИХ СОСТАВНЫХ ЭЛЕМЕНТОВ, НАХОДЯЩИХСЯ В МУНИЦИПАЛЬНОЙ СОБСТВЕННОСТИ РОДНИКОВСКОГО СЕЛЬСКОГО ПОСЕЛЕНИЯ КУРГАНИНСКОГ</w:t>
      </w:r>
      <w:r>
        <w:rPr>
          <w:sz w:val="28"/>
          <w:szCs w:val="28"/>
        </w:rPr>
        <w:t>О РАЙОНА И НЕ ОТНЕСЕННЫХ К ОБЪЕКТАМ КУЛЬТУРНОГО НАСЛЕДИЯ</w:t>
      </w:r>
    </w:p>
    <w:p w:rsidR="005D3ECB" w:rsidRDefault="005D3ECB">
      <w:pPr>
        <w:pStyle w:val="Standard"/>
        <w:ind w:firstLine="720"/>
        <w:jc w:val="both"/>
        <w:rPr>
          <w:sz w:val="28"/>
          <w:szCs w:val="28"/>
        </w:rPr>
      </w:pPr>
    </w:p>
    <w:p w:rsidR="005D3ECB" w:rsidRDefault="00A21C5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8.1.1. Использование имеющих историко-культурную значимость памятников, сооружений и их составных элементов, находящихся в муниципальной собственности Родниковского сельского поселения Курганинског</w:t>
      </w:r>
      <w:r>
        <w:rPr>
          <w:sz w:val="28"/>
          <w:szCs w:val="28"/>
        </w:rPr>
        <w:t>о района и не отнесенных к объектам культурного наследия в установленном законом порядке к объектам культурного наследия, осуществляется без изменения их облика в увеселительных и рекламных целях.</w:t>
      </w:r>
    </w:p>
    <w:p w:rsidR="005D3ECB" w:rsidRDefault="005D3ECB">
      <w:pPr>
        <w:pStyle w:val="Standard"/>
        <w:ind w:firstLine="720"/>
        <w:jc w:val="both"/>
        <w:rPr>
          <w:sz w:val="28"/>
          <w:szCs w:val="28"/>
        </w:rPr>
      </w:pPr>
    </w:p>
    <w:p w:rsidR="005D3ECB" w:rsidRDefault="00A21C57">
      <w:pPr>
        <w:pStyle w:val="ConsTitle"/>
        <w:widowControl/>
        <w:jc w:val="center"/>
      </w:pPr>
      <w:r>
        <w:rPr>
          <w:rFonts w:ascii="Times New Roman" w:hAnsi="Times New Roman" w:cs="Times New Roman"/>
          <w:b w:val="0"/>
          <w:bCs w:val="0"/>
          <w:sz w:val="28"/>
          <w:lang w:val="en-US"/>
        </w:rPr>
        <w:t>IX</w:t>
      </w:r>
      <w:r>
        <w:rPr>
          <w:rFonts w:ascii="Times New Roman" w:hAnsi="Times New Roman" w:cs="Times New Roman"/>
          <w:b w:val="0"/>
          <w:bCs w:val="0"/>
          <w:sz w:val="28"/>
        </w:rPr>
        <w:t>. ПОРЯДОК УЧАСТИЯ АДМИНИСТРАЦИИ</w:t>
      </w:r>
    </w:p>
    <w:p w:rsidR="005D3ECB" w:rsidRDefault="00A21C57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МУНИЦИПАЛЬНОГО ОБРАЗОВА</w:t>
      </w:r>
      <w:r>
        <w:rPr>
          <w:rFonts w:ascii="Times New Roman" w:hAnsi="Times New Roman" w:cs="Times New Roman"/>
          <w:b w:val="0"/>
          <w:bCs w:val="0"/>
          <w:sz w:val="28"/>
        </w:rPr>
        <w:t>НИЯ РОДНИКОВСКОЕ</w:t>
      </w:r>
    </w:p>
    <w:p w:rsidR="005D3ECB" w:rsidRDefault="00A21C57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СЕЛЬСКОЕ ПОСЕЛЕНИЕ КУРГАНИНСКОГО РАЙОНА</w:t>
      </w:r>
    </w:p>
    <w:p w:rsidR="005D3ECB" w:rsidRDefault="00A21C57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В ОРГАНАХ УПРАВЛЕНИЯ АКЦИОНЕРНЫХ ОБЩЕСТВ И</w:t>
      </w:r>
    </w:p>
    <w:p w:rsidR="005D3ECB" w:rsidRDefault="00A21C57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ОБЩЕСТВ С ОГРАНИЧЕННОЙ ОТВЕТСТВЕННОСТЬЮ,</w:t>
      </w:r>
    </w:p>
    <w:p w:rsidR="005D3ECB" w:rsidRDefault="00A21C57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</w:rPr>
        <w:t>ИМЕЮЩИХ</w:t>
      </w:r>
      <w:proofErr w:type="gramEnd"/>
      <w:r>
        <w:rPr>
          <w:rFonts w:ascii="Times New Roman" w:hAnsi="Times New Roman" w:cs="Times New Roman"/>
          <w:b w:val="0"/>
          <w:bCs w:val="0"/>
          <w:sz w:val="28"/>
        </w:rPr>
        <w:t xml:space="preserve"> В УСТАВНОМ КАПИТАЛЕ ДОЛИ</w:t>
      </w:r>
    </w:p>
    <w:p w:rsidR="005D3ECB" w:rsidRDefault="00A21C57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МУНИЦИПАЛЬНОЙ СОБСТВЕННОСТИ</w:t>
      </w:r>
    </w:p>
    <w:p w:rsidR="005D3ECB" w:rsidRDefault="005D3ECB">
      <w:pPr>
        <w:pStyle w:val="ConsNonformat"/>
        <w:widowControl/>
        <w:jc w:val="both"/>
        <w:rPr>
          <w:rFonts w:ascii="Times New Roman" w:hAnsi="Times New Roman" w:cs="Times New Roman"/>
          <w:sz w:val="28"/>
        </w:rPr>
      </w:pP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9.1. Представление интересов муниципального образ</w:t>
      </w:r>
      <w:r>
        <w:rPr>
          <w:rFonts w:ascii="Times New Roman" w:hAnsi="Times New Roman" w:cs="Times New Roman"/>
          <w:bCs/>
          <w:sz w:val="28"/>
        </w:rPr>
        <w:t xml:space="preserve">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bCs/>
          <w:sz w:val="28"/>
        </w:rPr>
        <w:t xml:space="preserve"> в коммерческих организациях, имеющих в уставном (складочном) капитале долю, находящуюся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bCs/>
          <w:sz w:val="28"/>
        </w:rPr>
        <w:t>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может выступать учредителем акционерных обществ и обществ с ограниченной ответственностью, которая от имени муниципального образования приобретает акции акционерных обществ и доли обществ с ограниченной ответственностью в установленном порядк</w:t>
      </w:r>
      <w:r>
        <w:rPr>
          <w:rFonts w:ascii="Times New Roman" w:hAnsi="Times New Roman" w:cs="Times New Roman"/>
          <w:sz w:val="28"/>
        </w:rPr>
        <w:t>е, развитие которых диктуется интересами  населения поселения.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lastRenderedPageBreak/>
        <w:t xml:space="preserve">9.2. Представители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bCs/>
          <w:sz w:val="28"/>
        </w:rPr>
        <w:t xml:space="preserve"> в органах управления акционерных обществ и обществ с ограниченной ответственно</w:t>
      </w:r>
      <w:r>
        <w:rPr>
          <w:rFonts w:ascii="Times New Roman" w:hAnsi="Times New Roman" w:cs="Times New Roman"/>
          <w:bCs/>
          <w:sz w:val="28"/>
        </w:rPr>
        <w:t xml:space="preserve">стью, имеющих в уставных (складочных) капиталах доли, находящиеся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осуществляет свою деятельность в органах управления хозяйственных обществ, им</w:t>
      </w:r>
      <w:r>
        <w:rPr>
          <w:rFonts w:ascii="Times New Roman" w:hAnsi="Times New Roman" w:cs="Times New Roman"/>
          <w:sz w:val="28"/>
        </w:rPr>
        <w:t>еющих в уставных (складочных) капиталах доли муниципальной собственности (далее по тексту - Обществ), через своих представителей: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работников Администрации (в соответствии с их должностными обязанностями);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граждан Российской Федерации, не являющихся раб</w:t>
      </w:r>
      <w:r>
        <w:rPr>
          <w:rFonts w:ascii="Times New Roman" w:hAnsi="Times New Roman" w:cs="Times New Roman"/>
          <w:sz w:val="28"/>
        </w:rPr>
        <w:t>отниками Администрации на основании договоров на представление интересов Администрации, заключаемых в соответствии с гражданским законодательством.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Договоры с представителями должны содержать: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положения о правах и обязанностях представителя;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условия ма</w:t>
      </w:r>
      <w:r>
        <w:rPr>
          <w:rFonts w:ascii="Times New Roman" w:hAnsi="Times New Roman" w:cs="Times New Roman"/>
          <w:sz w:val="28"/>
        </w:rPr>
        <w:t>териальной ответственности за нарушение условий договора;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срок действия договора и порядок его досрочного расторжения;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порядок и сроки уведомления о досрочном расторжении договора.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Представители в органах управления акционерных обществ, акции которых н</w:t>
      </w:r>
      <w:r>
        <w:rPr>
          <w:rFonts w:ascii="Times New Roman" w:hAnsi="Times New Roman" w:cs="Times New Roman"/>
          <w:sz w:val="28"/>
        </w:rPr>
        <w:t>аходятся в муниципальной собственности, а также обществ с ограниченной ответственностью, в уставном капитале которых имеется доля муниципальной собственности, осуществляют свою деятельность в соответствии с настоящим Положением и законодательством Российск</w:t>
      </w:r>
      <w:r>
        <w:rPr>
          <w:rFonts w:ascii="Times New Roman" w:hAnsi="Times New Roman" w:cs="Times New Roman"/>
          <w:sz w:val="28"/>
        </w:rPr>
        <w:t>ой Федерации.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 xml:space="preserve">9.3. Условия представления интересов собственника работниками администрации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bCs/>
          <w:sz w:val="28"/>
        </w:rPr>
        <w:t>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Работники Администрации представляют интересы собственника в органах управления коммерческих организаций, имею</w:t>
      </w:r>
      <w:r>
        <w:rPr>
          <w:rFonts w:ascii="Times New Roman" w:hAnsi="Times New Roman" w:cs="Times New Roman"/>
          <w:sz w:val="28"/>
        </w:rPr>
        <w:t>щих муниципальную долю в уставных (складочных) капиталах, в соответствии со своими должностными обязанностями на основании решения Совета и по доверенности Администрации.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9.4. Перечень вопросов, требующих предварительного согласования при осуществлении фун</w:t>
      </w:r>
      <w:r>
        <w:rPr>
          <w:rFonts w:ascii="Times New Roman" w:hAnsi="Times New Roman" w:cs="Times New Roman"/>
          <w:bCs/>
          <w:sz w:val="28"/>
        </w:rPr>
        <w:t>кций представителя.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Представители Администрации  в органах управления Обществ обязаны в письменной форме согласовывать с Администрацией: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проекты решений органов управления Обществ, которые они будут вносить и поддерживать;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свое будущее голосование по п</w:t>
      </w:r>
      <w:r>
        <w:rPr>
          <w:rFonts w:ascii="Times New Roman" w:hAnsi="Times New Roman" w:cs="Times New Roman"/>
          <w:sz w:val="28"/>
        </w:rPr>
        <w:t>роектам решений, предложенным другими членами органов управления Обществ.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Согласованию в соответствии с настоящим Положением подлежат проекты решений и голосование по проектам решений по следующим вопросам (если они входят в компетенцию соответствующих орг</w:t>
      </w:r>
      <w:r>
        <w:rPr>
          <w:rFonts w:ascii="Times New Roman" w:hAnsi="Times New Roman" w:cs="Times New Roman"/>
          <w:sz w:val="28"/>
        </w:rPr>
        <w:t>анов управления Общества):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внесение изменений и дополнений в уставные документы Обществ;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изменение величины уставного капитала Обществ;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назначение (избрание) конкретных лиц в органы управления и контрольные органы соответствующих Обществ;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получение</w:t>
      </w:r>
      <w:r>
        <w:rPr>
          <w:rFonts w:ascii="Times New Roman" w:hAnsi="Times New Roman" w:cs="Times New Roman"/>
          <w:sz w:val="28"/>
        </w:rPr>
        <w:t xml:space="preserve"> кредитов в размере более 10 процентов величины чистых активов соответствующих Обществ;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продажа и иное отчуждение недвижимого имущества, а также залог (ипотека) недвижимого имущества;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участие Обществ в создании иных предприятий (в том числе и учреждени</w:t>
      </w:r>
      <w:r>
        <w:rPr>
          <w:rFonts w:ascii="Times New Roman" w:hAnsi="Times New Roman" w:cs="Times New Roman"/>
          <w:sz w:val="28"/>
        </w:rPr>
        <w:t>е дочерних предприятий) и финансово-промышленных групп.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по согласованию с Советом может устанавливать для представителей обязательность согласования проектов решений и голосования по проектам решений по иным вопросам, входящим в компетенцию с</w:t>
      </w:r>
      <w:r>
        <w:rPr>
          <w:rFonts w:ascii="Times New Roman" w:hAnsi="Times New Roman" w:cs="Times New Roman"/>
          <w:sz w:val="28"/>
        </w:rPr>
        <w:t>оответствующих органов управления Обществ, не предусмотренным настоящим Положением.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наличии в одном органе управления нескольких представителей  Администрации, предварительно определяется единая позиция этих представителей.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Нарушение работниками Админи</w:t>
      </w:r>
      <w:r>
        <w:rPr>
          <w:rFonts w:ascii="Times New Roman" w:hAnsi="Times New Roman" w:cs="Times New Roman"/>
          <w:sz w:val="28"/>
        </w:rPr>
        <w:t>страции установленного порядка согласования проектов решений и голосования по ним влекут дисциплинарную ответственность.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Аналогичные нарушения, допущенные представителями, не являющимися работниками Администрации, влекут ответственность, предусмотренную до</w:t>
      </w:r>
      <w:r>
        <w:rPr>
          <w:rFonts w:ascii="Times New Roman" w:hAnsi="Times New Roman" w:cs="Times New Roman"/>
          <w:sz w:val="28"/>
        </w:rPr>
        <w:t>говором на представление интересов.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Представители Администрации в органах управления Обществ также несут ответственность за свои действия в соответствии с учредительными документами Общества.</w:t>
      </w:r>
    </w:p>
    <w:p w:rsidR="005D3ECB" w:rsidRDefault="00A21C57">
      <w:pPr>
        <w:pStyle w:val="ConsNormal"/>
        <w:widowControl/>
        <w:ind w:firstLine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9.5. Отчетность.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Работники Администрации  и иные представители </w:t>
      </w:r>
      <w:r>
        <w:rPr>
          <w:rFonts w:ascii="Times New Roman" w:hAnsi="Times New Roman" w:cs="Times New Roman"/>
          <w:sz w:val="28"/>
        </w:rPr>
        <w:t>не реже двух раз в год (по состоянию на 1 января и 1 июля), в сроки, предусмотренные для сдачи бухгалтерской отчетности, представляют в администрацию отчеты Обществ по установленной форме с пояснительной запиской.</w:t>
      </w:r>
    </w:p>
    <w:p w:rsidR="005D3ECB" w:rsidRDefault="005D3EC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5D3ECB" w:rsidRDefault="00A21C57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X. ПОРЯДОК ПРОВЕДЕНИЯ АУКЦИОНА И КОНКУРСА</w:t>
      </w:r>
    </w:p>
    <w:p w:rsidR="005D3ECB" w:rsidRDefault="00A21C57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ПО ПРОДАЖЕ ОБЪЕКТОВ МУНИЦИПАЛЬНОЙ СОБСТВЕННОСТИ, ПРАВА НА ЗАКЛЮЧЕНИЕ ДОГОВОРА АРЕНДЫ МУНИЦИПАЛЬНОГО ИМУЩЕСТВА, В ТОМ ЧИСЛЕ НЕЖИЛЫХ ПОМЕЩЕНИЙ (ИМУЩЕСТВЕННЫХ КОМПЛЕКСОВ)</w:t>
      </w:r>
    </w:p>
    <w:p w:rsidR="005D3ECB" w:rsidRDefault="005D3E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5D3ECB" w:rsidRDefault="00A21C57">
      <w:pPr>
        <w:pStyle w:val="ConsNormal"/>
        <w:widowControl/>
        <w:ind w:firstLine="540"/>
      </w:pPr>
      <w:r w:rsidRPr="000504A2">
        <w:rPr>
          <w:rFonts w:ascii="Times New Roman" w:hAnsi="Times New Roman" w:cs="Times New Roman"/>
          <w:bCs/>
          <w:sz w:val="28"/>
        </w:rPr>
        <w:t>10</w:t>
      </w:r>
      <w:r>
        <w:rPr>
          <w:rFonts w:ascii="Times New Roman" w:hAnsi="Times New Roman" w:cs="Times New Roman"/>
          <w:bCs/>
          <w:sz w:val="28"/>
        </w:rPr>
        <w:t>.1. Общие положения.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Конкурс</w:t>
      </w:r>
      <w:r>
        <w:rPr>
          <w:rFonts w:ascii="Times New Roman" w:hAnsi="Times New Roman" w:cs="Times New Roman"/>
          <w:sz w:val="28"/>
        </w:rPr>
        <w:t xml:space="preserve"> - способ выявления лиц, претендующих на приобретение о</w:t>
      </w:r>
      <w:r>
        <w:rPr>
          <w:rFonts w:ascii="Times New Roman" w:hAnsi="Times New Roman" w:cs="Times New Roman"/>
          <w:sz w:val="28"/>
        </w:rPr>
        <w:t xml:space="preserve">бъектов муниципальной собственности или права аренды объектов муниципальной собственности, </w:t>
      </w:r>
      <w:proofErr w:type="gramStart"/>
      <w:r>
        <w:rPr>
          <w:rFonts w:ascii="Times New Roman" w:hAnsi="Times New Roman" w:cs="Times New Roman"/>
          <w:sz w:val="28"/>
        </w:rPr>
        <w:t>при</w:t>
      </w:r>
      <w:proofErr w:type="gramEnd"/>
      <w:r>
        <w:rPr>
          <w:rFonts w:ascii="Times New Roman" w:hAnsi="Times New Roman" w:cs="Times New Roman"/>
          <w:sz w:val="28"/>
        </w:rPr>
        <w:t xml:space="preserve"> котором право приобретения муниципального имущества принадлежит тому покупателю, который предложил в ходе конкурса лучшие условия.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lastRenderedPageBreak/>
        <w:t>Аукцион</w:t>
      </w:r>
      <w:r>
        <w:rPr>
          <w:rFonts w:ascii="Times New Roman" w:hAnsi="Times New Roman" w:cs="Times New Roman"/>
          <w:sz w:val="28"/>
        </w:rPr>
        <w:t xml:space="preserve"> - способ выявления лиц</w:t>
      </w:r>
      <w:r>
        <w:rPr>
          <w:rFonts w:ascii="Times New Roman" w:hAnsi="Times New Roman" w:cs="Times New Roman"/>
          <w:sz w:val="28"/>
        </w:rPr>
        <w:t>, претендующих на приобретение объектов муниципальной собственности или права аренды объектов муниципальной собственности, при котором право приобретения принадлежит покупателю, который предложит в ходе торгов наиболее высокую цену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Продажа объектов муниц</w:t>
      </w:r>
      <w:r>
        <w:rPr>
          <w:rFonts w:ascii="Times New Roman" w:hAnsi="Times New Roman" w:cs="Times New Roman"/>
          <w:sz w:val="28"/>
        </w:rPr>
        <w:t>ипальной собственности посредством публичного предложения осуществляется в случае, если аукцион по продаже указанной собственности был признан несостоявшимся.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Продажа объектов муниципальной собственности без объявления цены осуществляется, если продажа это</w:t>
      </w:r>
      <w:r>
        <w:rPr>
          <w:rFonts w:ascii="Times New Roman" w:hAnsi="Times New Roman" w:cs="Times New Roman"/>
          <w:sz w:val="28"/>
        </w:rPr>
        <w:t>й собственности посредством публичного предложения не состоялась.</w:t>
      </w:r>
    </w:p>
    <w:p w:rsidR="005D3ECB" w:rsidRDefault="00A21C57">
      <w:pPr>
        <w:pStyle w:val="ConsNormal"/>
        <w:widowControl/>
        <w:ind w:firstLine="567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10.2. Порядок проведения конкурса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10.2.1.</w:t>
      </w:r>
      <w:r>
        <w:rPr>
          <w:rFonts w:ascii="Times New Roman" w:hAnsi="Times New Roman" w:cs="Times New Roman"/>
          <w:sz w:val="28"/>
        </w:rPr>
        <w:t xml:space="preserve"> Продавцом при проведении конкурса выступает Администрация  (далее - Продавец).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проведении конкурса Продавец руководствуется Федеральным законом </w:t>
      </w:r>
      <w:r>
        <w:rPr>
          <w:rFonts w:ascii="Times New Roman" w:hAnsi="Times New Roman" w:cs="Times New Roman"/>
          <w:sz w:val="28"/>
        </w:rPr>
        <w:t>"О приватизации государственного и муниципального имущества", другим законодательством и нормативно правовыми актами.</w:t>
      </w:r>
    </w:p>
    <w:p w:rsidR="005D3ECB" w:rsidRDefault="00A21C57">
      <w:pPr>
        <w:pStyle w:val="ConsNormal"/>
        <w:widowControl/>
        <w:ind w:firstLine="567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10.3. Порядок проведения аукциона.</w:t>
      </w:r>
    </w:p>
    <w:p w:rsidR="005D3ECB" w:rsidRDefault="00A21C57">
      <w:pPr>
        <w:pStyle w:val="ConsNormal"/>
        <w:widowControl/>
        <w:ind w:firstLine="567"/>
        <w:jc w:val="both"/>
      </w:pPr>
      <w:r>
        <w:rPr>
          <w:rFonts w:ascii="Times New Roman" w:hAnsi="Times New Roman" w:cs="Times New Roman"/>
          <w:bCs/>
          <w:sz w:val="28"/>
        </w:rPr>
        <w:t xml:space="preserve">10.3.1. </w:t>
      </w:r>
      <w:r>
        <w:rPr>
          <w:rFonts w:ascii="Times New Roman" w:hAnsi="Times New Roman" w:cs="Times New Roman"/>
          <w:sz w:val="28"/>
        </w:rPr>
        <w:t>Продавцом при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по продаже объектов муниципальной собственности выступает Адм</w:t>
      </w:r>
      <w:r>
        <w:rPr>
          <w:rFonts w:ascii="Times New Roman" w:hAnsi="Times New Roman" w:cs="Times New Roman"/>
          <w:sz w:val="28"/>
        </w:rPr>
        <w:t>инистрация (далее - Продавец).</w:t>
      </w:r>
    </w:p>
    <w:p w:rsidR="005D3ECB" w:rsidRDefault="00A21C57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10.4. Продажа муниципального имущества посредством публичного предложения, без объявления цены.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Продажа муниципального имущества посредством публичного предложения, без объявления цены осуществляется в соответствии с Федераль</w:t>
      </w:r>
      <w:r>
        <w:rPr>
          <w:rFonts w:ascii="Times New Roman" w:hAnsi="Times New Roman" w:cs="Times New Roman"/>
          <w:sz w:val="28"/>
        </w:rPr>
        <w:t>ным законом "О приватизации государственного и муниципального имущества", Постановлением Правительства Российской Федерации от 22 июля 2002 года №549 "Об утверждении Положений об организации продажи государственного или муниципального имущества посредством</w:t>
      </w:r>
      <w:r>
        <w:rPr>
          <w:rFonts w:ascii="Times New Roman" w:hAnsi="Times New Roman" w:cs="Times New Roman"/>
          <w:sz w:val="28"/>
        </w:rPr>
        <w:t xml:space="preserve"> публичного предложения и без объявления цены".</w:t>
      </w:r>
    </w:p>
    <w:p w:rsidR="005D3ECB" w:rsidRDefault="005D3EC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5D3ECB" w:rsidRDefault="00A21C57">
      <w:pPr>
        <w:pStyle w:val="ConsTitle"/>
        <w:widowControl/>
        <w:jc w:val="center"/>
      </w:pPr>
      <w:r>
        <w:rPr>
          <w:rFonts w:ascii="Times New Roman" w:hAnsi="Times New Roman" w:cs="Times New Roman"/>
          <w:b w:val="0"/>
          <w:bCs w:val="0"/>
          <w:sz w:val="28"/>
        </w:rPr>
        <w:t>X</w:t>
      </w:r>
      <w:r>
        <w:rPr>
          <w:rFonts w:ascii="Times New Roman" w:hAnsi="Times New Roman" w:cs="Times New Roman"/>
          <w:b w:val="0"/>
          <w:bCs w:val="0"/>
          <w:sz w:val="28"/>
          <w:lang w:val="en-US"/>
        </w:rPr>
        <w:t>I</w:t>
      </w:r>
      <w:r>
        <w:rPr>
          <w:rFonts w:ascii="Times New Roman" w:hAnsi="Times New Roman" w:cs="Times New Roman"/>
          <w:b w:val="0"/>
          <w:bCs w:val="0"/>
          <w:sz w:val="28"/>
        </w:rPr>
        <w:t>. ПОРЯДОК ПРОДАЖИ ПРАВА НА ЗАКЛЮЧЕНИЕ ДОГОВОРА</w:t>
      </w:r>
    </w:p>
    <w:p w:rsidR="005D3ECB" w:rsidRDefault="00A21C57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АРЕНДЫ МУНИЦИПАЛЬНОГО ИМУЩЕСТВА, В ТОМ ЧИСЛЕ</w:t>
      </w:r>
    </w:p>
    <w:p w:rsidR="005D3ECB" w:rsidRDefault="00A21C57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НЕЖИЛЫХ ПОМЕЩЕНИЙ (ИМУЩЕСТВЕННЫХ КОМПЛЕКСОВ)</w:t>
      </w:r>
    </w:p>
    <w:p w:rsidR="005D3ECB" w:rsidRDefault="00A21C57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ПУТЕМ ПРОВЕДЕНИЯ ТОРГОВ В ВИДЕ КОНКУРСА ИЛИ АУКЦИОНА</w:t>
      </w:r>
    </w:p>
    <w:p w:rsidR="005D3ECB" w:rsidRDefault="005D3EC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5D3ECB" w:rsidRDefault="00A21C57">
      <w:pPr>
        <w:pStyle w:val="ConsNormal"/>
        <w:widowControl/>
        <w:ind w:firstLine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11.1. Общие </w:t>
      </w:r>
      <w:r>
        <w:rPr>
          <w:rFonts w:ascii="Times New Roman" w:hAnsi="Times New Roman" w:cs="Times New Roman"/>
          <w:bCs/>
          <w:sz w:val="28"/>
        </w:rPr>
        <w:t>положения.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11.1.1</w:t>
      </w:r>
      <w:r>
        <w:rPr>
          <w:rFonts w:ascii="Times New Roman" w:hAnsi="Times New Roman" w:cs="Times New Roman"/>
          <w:sz w:val="28"/>
        </w:rPr>
        <w:t>. Торги проводятся в форме конкурса или аукциона.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11.1.2</w:t>
      </w:r>
      <w:r>
        <w:rPr>
          <w:rFonts w:ascii="Times New Roman" w:hAnsi="Times New Roman" w:cs="Times New Roman"/>
          <w:sz w:val="28"/>
        </w:rPr>
        <w:t xml:space="preserve">. Конкурс представляет собой способ выявления лица, претендующего на приобретение объекта торгов, который </w:t>
      </w:r>
      <w:r>
        <w:rPr>
          <w:rFonts w:ascii="Times New Roman" w:hAnsi="Times New Roman" w:cs="Times New Roman"/>
          <w:sz w:val="28"/>
          <w:szCs w:val="28"/>
        </w:rPr>
        <w:t>предложивший предложения, наилучшим образом отвечающие условиям конкурса.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 xml:space="preserve">11.1.3. </w:t>
      </w:r>
      <w:r>
        <w:rPr>
          <w:rFonts w:ascii="Times New Roman" w:hAnsi="Times New Roman" w:cs="Times New Roman"/>
          <w:sz w:val="28"/>
        </w:rPr>
        <w:t xml:space="preserve">Аукцион представляет собой способ выявления лиц, претендующих на приобретение объекта торгов, при котором главным критерием определения победителя является наиболее высокая цена, предложенная претендентом </w:t>
      </w:r>
      <w:r>
        <w:rPr>
          <w:rFonts w:ascii="Times New Roman" w:hAnsi="Times New Roman" w:cs="Times New Roman"/>
          <w:sz w:val="28"/>
          <w:szCs w:val="28"/>
        </w:rPr>
        <w:t>за право аренды.</w:t>
      </w:r>
    </w:p>
    <w:p w:rsidR="005D3ECB" w:rsidRDefault="00A21C57">
      <w:pPr>
        <w:pStyle w:val="ConsNormal"/>
        <w:widowControl/>
        <w:ind w:firstLine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11.2. Подготовка к проведе</w:t>
      </w:r>
      <w:r>
        <w:rPr>
          <w:rFonts w:ascii="Times New Roman" w:hAnsi="Times New Roman" w:cs="Times New Roman"/>
          <w:bCs/>
          <w:sz w:val="28"/>
        </w:rPr>
        <w:t>нию торгов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lastRenderedPageBreak/>
        <w:t xml:space="preserve">11.2.1. </w:t>
      </w:r>
      <w:r>
        <w:rPr>
          <w:rFonts w:ascii="Times New Roman" w:hAnsi="Times New Roman" w:cs="Times New Roman"/>
          <w:sz w:val="28"/>
        </w:rPr>
        <w:t>Продажу права на заключение договора аренды муниципального имущества осуществляет Администрация (в дальнейшем "продавец"). Продавец является организатором проведения торгов.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11.2.2.</w:t>
      </w:r>
      <w:r>
        <w:rPr>
          <w:rFonts w:ascii="Times New Roman" w:hAnsi="Times New Roman" w:cs="Times New Roman"/>
          <w:sz w:val="28"/>
        </w:rPr>
        <w:t xml:space="preserve"> Претендентами на заключение договора аренды объекта мог</w:t>
      </w:r>
      <w:r>
        <w:rPr>
          <w:rFonts w:ascii="Times New Roman" w:hAnsi="Times New Roman" w:cs="Times New Roman"/>
          <w:sz w:val="28"/>
        </w:rPr>
        <w:t>ут быть юридические лица, предприниматели, осуществляющие предпринимательскую деятельность без образования юридического лица, а также физические лица.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 xml:space="preserve">11.2.3. </w:t>
      </w:r>
      <w:r>
        <w:rPr>
          <w:rFonts w:ascii="Times New Roman" w:hAnsi="Times New Roman" w:cs="Times New Roman"/>
          <w:sz w:val="28"/>
        </w:rPr>
        <w:t>Для подготовки и проведения торгов Продавец готовит документы: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перечень имущества, в т.ч. нежи</w:t>
      </w:r>
      <w:r>
        <w:rPr>
          <w:rFonts w:ascii="Times New Roman" w:hAnsi="Times New Roman" w:cs="Times New Roman"/>
          <w:sz w:val="28"/>
        </w:rPr>
        <w:t>лых помещений (имущественных комплексов) с приложением необходимой документации, подлежащего передаче в аренду посредством проведения торгов;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б)</w:t>
      </w:r>
      <w:r>
        <w:rPr>
          <w:rFonts w:ascii="Times New Roman" w:hAnsi="Times New Roman" w:cs="Times New Roman"/>
          <w:sz w:val="28"/>
        </w:rPr>
        <w:t xml:space="preserve"> при необходимости разработанные условия для продажи права на заключение договора аренды муниципального имуществ</w:t>
      </w:r>
      <w:r>
        <w:rPr>
          <w:rFonts w:ascii="Times New Roman" w:hAnsi="Times New Roman" w:cs="Times New Roman"/>
          <w:sz w:val="28"/>
        </w:rPr>
        <w:t>а, в т.ч. нежилых помещений (имущественных комплексов).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 xml:space="preserve">11.2.5. </w:t>
      </w:r>
      <w:r>
        <w:rPr>
          <w:rFonts w:ascii="Times New Roman" w:hAnsi="Times New Roman" w:cs="Times New Roman"/>
          <w:sz w:val="28"/>
        </w:rPr>
        <w:t>Для проведения торгов и выявления победителя правовым актом органа местного самоуправления создается комиссия.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 xml:space="preserve">11.2.6. </w:t>
      </w:r>
      <w:r>
        <w:rPr>
          <w:rFonts w:ascii="Times New Roman" w:hAnsi="Times New Roman" w:cs="Times New Roman"/>
          <w:sz w:val="28"/>
        </w:rPr>
        <w:t>Комиссия: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 принимает решение о выборе формы проведения торгов;</w:t>
      </w:r>
      <w:proofErr w:type="gramEnd"/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</w:rPr>
        <w:t>- органи</w:t>
      </w:r>
      <w:r>
        <w:rPr>
          <w:rFonts w:ascii="Times New Roman" w:hAnsi="Times New Roman" w:cs="Times New Roman"/>
          <w:sz w:val="28"/>
        </w:rPr>
        <w:t xml:space="preserve">зует публикацию информации в официальных печатных изданиях и размещение на официальном сайте администрации Родниковского сельского поселения Курганинского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rodnikovskaya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 xml:space="preserve"> и официальном сайте Российской федерации </w:t>
      </w:r>
      <w:r>
        <w:rPr>
          <w:rFonts w:ascii="Times New Roman" w:hAnsi="Times New Roman" w:cs="Times New Roman"/>
          <w:sz w:val="28"/>
          <w:lang w:val="en-US"/>
        </w:rPr>
        <w:t>www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 xml:space="preserve"> о продаже прав</w:t>
      </w:r>
      <w:r>
        <w:rPr>
          <w:rFonts w:ascii="Times New Roman" w:hAnsi="Times New Roman" w:cs="Times New Roman"/>
          <w:sz w:val="28"/>
        </w:rPr>
        <w:t>а на заключение договора аренды имущества не менее чем за 30 дней до проведения торгов;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самостоятельно разрабатывает и утверждает регламент своей работы. Решение принимается простым большинством голосов от общего числа членов комиссии. В случае равенства</w:t>
      </w:r>
      <w:r>
        <w:rPr>
          <w:rFonts w:ascii="Times New Roman" w:hAnsi="Times New Roman" w:cs="Times New Roman"/>
          <w:sz w:val="28"/>
        </w:rPr>
        <w:t xml:space="preserve"> голосов председатель комиссии имеет право решающего голоса: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принимает и рассматривает заявки, предложения и документацию от претендентов;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определяет победителя торгов, подготавливает письмо победителю с уведомлением о принятии его предложения и пригла</w:t>
      </w:r>
      <w:r>
        <w:rPr>
          <w:rFonts w:ascii="Times New Roman" w:hAnsi="Times New Roman" w:cs="Times New Roman"/>
          <w:sz w:val="28"/>
        </w:rPr>
        <w:t>шением прибыть для подготовки и подписания с продавцом договора аренды.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 xml:space="preserve">11.2.7. </w:t>
      </w:r>
      <w:r>
        <w:rPr>
          <w:rFonts w:ascii="Times New Roman" w:hAnsi="Times New Roman" w:cs="Times New Roman"/>
          <w:sz w:val="28"/>
        </w:rPr>
        <w:t>Информационное сообщение должно включать следующие сведения: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форму торгов и порядок приема заявок и прилагаемых к ним документов;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перечень документов, представляемый претен</w:t>
      </w:r>
      <w:r>
        <w:rPr>
          <w:rFonts w:ascii="Times New Roman" w:hAnsi="Times New Roman" w:cs="Times New Roman"/>
          <w:sz w:val="28"/>
        </w:rPr>
        <w:t>дентами;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условия конкурса;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характеристику имущества;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место нахождения имущества;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начальный размер арендной платы, «шаг аукциона»;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срок аренды;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срок, в течение которого должен быть заключен договор аренды;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форму платежа;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порядок </w:t>
      </w:r>
      <w:r>
        <w:rPr>
          <w:rFonts w:ascii="Times New Roman" w:hAnsi="Times New Roman" w:cs="Times New Roman"/>
          <w:sz w:val="28"/>
        </w:rPr>
        <w:t>предварительного ознакомления участника торгов с имуществом;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окончательный срок приема заявок на участие в торгах;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сумму </w:t>
      </w:r>
      <w:proofErr w:type="gramStart"/>
      <w:r>
        <w:rPr>
          <w:rFonts w:ascii="Times New Roman" w:hAnsi="Times New Roman" w:cs="Times New Roman"/>
          <w:sz w:val="28"/>
        </w:rPr>
        <w:t>задатка</w:t>
      </w:r>
      <w:proofErr w:type="gramEnd"/>
      <w:r>
        <w:rPr>
          <w:rFonts w:ascii="Times New Roman" w:hAnsi="Times New Roman" w:cs="Times New Roman"/>
          <w:sz w:val="28"/>
        </w:rPr>
        <w:t xml:space="preserve"> установленную в процентах от начальной цены и расчетный счет, на который он должен быть перечислен;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дата, время и место п</w:t>
      </w:r>
      <w:r>
        <w:rPr>
          <w:rFonts w:ascii="Times New Roman" w:hAnsi="Times New Roman" w:cs="Times New Roman"/>
          <w:sz w:val="28"/>
        </w:rPr>
        <w:t>роведения торгов;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номер контактного телефона комиссии.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 xml:space="preserve">11.2.8. </w:t>
      </w:r>
      <w:r>
        <w:rPr>
          <w:rFonts w:ascii="Times New Roman" w:hAnsi="Times New Roman" w:cs="Times New Roman"/>
          <w:sz w:val="28"/>
        </w:rPr>
        <w:t>С момента опубликования информационного сообщения всем претендентам комиссия предоставляет возможность предварительно ознакомиться с имуществом.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11.2.9.</w:t>
      </w:r>
      <w:r>
        <w:rPr>
          <w:rFonts w:ascii="Times New Roman" w:hAnsi="Times New Roman" w:cs="Times New Roman"/>
          <w:sz w:val="28"/>
        </w:rPr>
        <w:t xml:space="preserve"> При наличии объективных причин комисси</w:t>
      </w:r>
      <w:r>
        <w:rPr>
          <w:rFonts w:ascii="Times New Roman" w:hAnsi="Times New Roman" w:cs="Times New Roman"/>
          <w:sz w:val="28"/>
        </w:rPr>
        <w:t xml:space="preserve">я имеет право отказаться от проведения аукциона, не </w:t>
      </w:r>
      <w:proofErr w:type="gramStart"/>
      <w:r>
        <w:rPr>
          <w:rFonts w:ascii="Times New Roman" w:hAnsi="Times New Roman" w:cs="Times New Roman"/>
          <w:sz w:val="28"/>
        </w:rPr>
        <w:t>позднее</w:t>
      </w:r>
      <w:proofErr w:type="gramEnd"/>
      <w:r>
        <w:rPr>
          <w:rFonts w:ascii="Times New Roman" w:hAnsi="Times New Roman" w:cs="Times New Roman"/>
          <w:sz w:val="28"/>
        </w:rPr>
        <w:t xml:space="preserve"> чем за 3 дня до наступления даты его проведения, а конкурса - не позднее чем за тридцать дней до проведения конкурса.</w:t>
      </w:r>
    </w:p>
    <w:p w:rsidR="005D3ECB" w:rsidRDefault="00A21C57">
      <w:pPr>
        <w:pStyle w:val="ConsNormal"/>
        <w:widowControl/>
        <w:ind w:firstLine="567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11.3. Условия участия в торгах претендентов.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11.3.1.</w:t>
      </w:r>
      <w:r>
        <w:rPr>
          <w:rFonts w:ascii="Times New Roman" w:hAnsi="Times New Roman" w:cs="Times New Roman"/>
          <w:sz w:val="28"/>
        </w:rPr>
        <w:t xml:space="preserve"> К участию в торгах допуск</w:t>
      </w:r>
      <w:r>
        <w:rPr>
          <w:rFonts w:ascii="Times New Roman" w:hAnsi="Times New Roman" w:cs="Times New Roman"/>
          <w:sz w:val="28"/>
        </w:rPr>
        <w:t>аются претенденты, своевременно подавшие заявку на участие в торгах и другие необходимые документы, внесшие полностью сумму задатка  в порядке и сроки, которые указаны в информационном сообщении.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11.3.2.</w:t>
      </w:r>
      <w:r>
        <w:rPr>
          <w:rFonts w:ascii="Times New Roman" w:hAnsi="Times New Roman" w:cs="Times New Roman"/>
          <w:sz w:val="28"/>
        </w:rPr>
        <w:t xml:space="preserve"> Для участия в торгах в адрес комиссии необходимо пре</w:t>
      </w:r>
      <w:r>
        <w:rPr>
          <w:rFonts w:ascii="Times New Roman" w:hAnsi="Times New Roman" w:cs="Times New Roman"/>
          <w:sz w:val="28"/>
        </w:rPr>
        <w:t>дставить следующие документы: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заявку на участие в торгах;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предложения в письменной форме по условиям конкурса, запечатанные в отдельном конверте;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копию платежного документа, подтверждающего внесение задатка на расчетный счет продавца.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Юридические лиц</w:t>
      </w:r>
      <w:r>
        <w:rPr>
          <w:rFonts w:ascii="Times New Roman" w:hAnsi="Times New Roman" w:cs="Times New Roman"/>
          <w:sz w:val="28"/>
        </w:rPr>
        <w:t>а дополнительно представляют заверенные нотариально или органом, осуществившим регистрацию, копии учредительных документов.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11.3.3.</w:t>
      </w:r>
      <w:r>
        <w:rPr>
          <w:rFonts w:ascii="Times New Roman" w:hAnsi="Times New Roman" w:cs="Times New Roman"/>
          <w:sz w:val="28"/>
        </w:rPr>
        <w:t xml:space="preserve"> По истечении установленного срока прием заявок и документов прекращается.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 xml:space="preserve">11.3.4. </w:t>
      </w:r>
      <w:r>
        <w:rPr>
          <w:rFonts w:ascii="Times New Roman" w:hAnsi="Times New Roman" w:cs="Times New Roman"/>
          <w:sz w:val="28"/>
        </w:rPr>
        <w:t>После получения документов комиссия выдает</w:t>
      </w:r>
      <w:r>
        <w:rPr>
          <w:rFonts w:ascii="Times New Roman" w:hAnsi="Times New Roman" w:cs="Times New Roman"/>
          <w:sz w:val="28"/>
        </w:rPr>
        <w:t xml:space="preserve"> письменное уведомление об участии его в торгах с указанием даты регистрации его заявки.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11.3.5.</w:t>
      </w:r>
      <w:r>
        <w:rPr>
          <w:rFonts w:ascii="Times New Roman" w:hAnsi="Times New Roman" w:cs="Times New Roman"/>
          <w:sz w:val="28"/>
        </w:rPr>
        <w:t xml:space="preserve"> Сведения о лицах, подавших заявку на участие в торгах, не подлежат оглашению.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11.3.6.</w:t>
      </w:r>
      <w:r>
        <w:rPr>
          <w:rFonts w:ascii="Times New Roman" w:hAnsi="Times New Roman" w:cs="Times New Roman"/>
          <w:sz w:val="28"/>
        </w:rPr>
        <w:t xml:space="preserve"> Заявителю может быть отказано в участии в торгах, если лицо, подавшее зая</w:t>
      </w:r>
      <w:r>
        <w:rPr>
          <w:rFonts w:ascii="Times New Roman" w:hAnsi="Times New Roman" w:cs="Times New Roman"/>
          <w:sz w:val="28"/>
        </w:rPr>
        <w:t>вку, не предоставило в срок обязательных документов, предусмотренных настоящим положением.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Данное основание для отказа является исчерпывающим.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Прибывшие на торги лица, не являющиеся участниками торгов, вносят плату за входной билет в кассу в размере, устан</w:t>
      </w:r>
      <w:r>
        <w:rPr>
          <w:rFonts w:ascii="Times New Roman" w:hAnsi="Times New Roman" w:cs="Times New Roman"/>
          <w:sz w:val="28"/>
        </w:rPr>
        <w:t>авливаемом продавцом.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11.3.7.</w:t>
      </w:r>
      <w:r>
        <w:rPr>
          <w:rFonts w:ascii="Times New Roman" w:hAnsi="Times New Roman" w:cs="Times New Roman"/>
          <w:sz w:val="28"/>
        </w:rPr>
        <w:t xml:space="preserve"> Претендент имеет право отозвать свою заявку до установления срока проведения торгов, известив при этом письменно продавца, в этом случае ему возвращается сумма задатка.</w:t>
      </w:r>
    </w:p>
    <w:p w:rsidR="005D3ECB" w:rsidRDefault="00A21C57">
      <w:pPr>
        <w:pStyle w:val="ConsNormal"/>
        <w:widowControl/>
        <w:ind w:firstLine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11.4. Порядок проведения конкурса.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11.4.1.</w:t>
      </w:r>
      <w:r>
        <w:rPr>
          <w:rFonts w:ascii="Times New Roman" w:hAnsi="Times New Roman" w:cs="Times New Roman"/>
          <w:sz w:val="28"/>
        </w:rPr>
        <w:t xml:space="preserve"> Конкурс провод</w:t>
      </w:r>
      <w:r>
        <w:rPr>
          <w:rFonts w:ascii="Times New Roman" w:hAnsi="Times New Roman" w:cs="Times New Roman"/>
          <w:sz w:val="28"/>
        </w:rPr>
        <w:t>ится в открытых или закрытых формах подачи предложения о цене.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lastRenderedPageBreak/>
        <w:t xml:space="preserve">11.4.2. </w:t>
      </w:r>
      <w:r>
        <w:rPr>
          <w:rFonts w:ascii="Times New Roman" w:hAnsi="Times New Roman" w:cs="Times New Roman"/>
          <w:sz w:val="28"/>
        </w:rPr>
        <w:t xml:space="preserve">Решение о выборе формы проведения конкурса (закрытой или открытой формам подачи заявок) принимает комиссия в ходе конкурса, либо предварительно, при формировании информационного </w:t>
      </w:r>
      <w:r>
        <w:rPr>
          <w:rFonts w:ascii="Times New Roman" w:hAnsi="Times New Roman" w:cs="Times New Roman"/>
          <w:sz w:val="28"/>
        </w:rPr>
        <w:t>сообщения.</w:t>
      </w:r>
    </w:p>
    <w:p w:rsidR="005D3ECB" w:rsidRDefault="00A21C57">
      <w:pPr>
        <w:pStyle w:val="ConsNormal"/>
        <w:widowControl/>
        <w:ind w:firstLine="567"/>
        <w:jc w:val="both"/>
      </w:pPr>
      <w:r>
        <w:rPr>
          <w:rFonts w:ascii="Times New Roman" w:hAnsi="Times New Roman" w:cs="Times New Roman"/>
          <w:bCs/>
          <w:sz w:val="28"/>
        </w:rPr>
        <w:t xml:space="preserve">11.4.3. </w:t>
      </w:r>
      <w:r>
        <w:rPr>
          <w:rFonts w:ascii="Times New Roman" w:hAnsi="Times New Roman" w:cs="Times New Roman"/>
          <w:sz w:val="28"/>
        </w:rPr>
        <w:t>В установленный день и час на заседании комиссии вскрываются конверты с поступившими предложениями. Комиссией проверяется соблюдение всех формальностей, определяется наличие требуемых сведений и документов, по результатам этой работы сос</w:t>
      </w:r>
      <w:r>
        <w:rPr>
          <w:rFonts w:ascii="Times New Roman" w:hAnsi="Times New Roman" w:cs="Times New Roman"/>
          <w:sz w:val="28"/>
        </w:rPr>
        <w:t>тавляется протокол, в котором фиксируются все поступившие предложения и их соответствие условиям конкурса. Вскрытие конвертов должно производиться в день заседания комиссии.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Предложения, не отвечающие условиям конкурса, не допускаются к дальнейшему участию</w:t>
      </w:r>
      <w:r>
        <w:rPr>
          <w:rFonts w:ascii="Times New Roman" w:hAnsi="Times New Roman" w:cs="Times New Roman"/>
          <w:sz w:val="28"/>
        </w:rPr>
        <w:t xml:space="preserve"> в конкурсе и фиксируются в протоколе отдельно.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 xml:space="preserve">11.4.4. </w:t>
      </w:r>
      <w:r>
        <w:rPr>
          <w:rFonts w:ascii="Times New Roman" w:hAnsi="Times New Roman" w:cs="Times New Roman"/>
          <w:sz w:val="28"/>
        </w:rPr>
        <w:t>Предложения участников рассматриваются комиссией, исходя из установленных условий конкурса и критерия выявления победителя конкурса.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11.4.5.</w:t>
      </w:r>
      <w:r>
        <w:rPr>
          <w:rFonts w:ascii="Times New Roman" w:hAnsi="Times New Roman" w:cs="Times New Roman"/>
          <w:sz w:val="28"/>
        </w:rPr>
        <w:t xml:space="preserve"> Условия конкурса являются обязательными для всех участников</w:t>
      </w:r>
      <w:r>
        <w:rPr>
          <w:rFonts w:ascii="Times New Roman" w:hAnsi="Times New Roman" w:cs="Times New Roman"/>
          <w:sz w:val="28"/>
        </w:rPr>
        <w:t>, причем предложение более качественного выполнения условий, чем это предусмотрено, не дает преимущества перед другими участниками.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11.4.6.</w:t>
      </w:r>
      <w:r>
        <w:rPr>
          <w:rFonts w:ascii="Times New Roman" w:hAnsi="Times New Roman" w:cs="Times New Roman"/>
          <w:sz w:val="28"/>
        </w:rPr>
        <w:t xml:space="preserve"> Комиссия объявляет победителем конкурса участника, предложение которого удовлетворяет условиям конкурса и содержит н</w:t>
      </w:r>
      <w:r>
        <w:rPr>
          <w:rFonts w:ascii="Times New Roman" w:hAnsi="Times New Roman" w:cs="Times New Roman"/>
          <w:sz w:val="28"/>
        </w:rPr>
        <w:t>аивысшую цену.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11.4.7.</w:t>
      </w:r>
      <w:r>
        <w:rPr>
          <w:rFonts w:ascii="Times New Roman" w:hAnsi="Times New Roman" w:cs="Times New Roman"/>
          <w:sz w:val="28"/>
        </w:rPr>
        <w:t xml:space="preserve"> В случае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если предложения двух или более участников удовлетворяют условиям конкурса и содержат наивысшую цену, победителем становится тот, чья заявка была подана ранее.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 xml:space="preserve">11.4.8. </w:t>
      </w:r>
      <w:r>
        <w:rPr>
          <w:rFonts w:ascii="Times New Roman" w:hAnsi="Times New Roman" w:cs="Times New Roman"/>
          <w:sz w:val="28"/>
        </w:rPr>
        <w:t xml:space="preserve">После ознакомления с представленными предложениями </w:t>
      </w:r>
      <w:r>
        <w:rPr>
          <w:rFonts w:ascii="Times New Roman" w:hAnsi="Times New Roman" w:cs="Times New Roman"/>
          <w:sz w:val="28"/>
        </w:rPr>
        <w:t>каждого из участников, каждый член комиссии составляет письменное заключение с обоснованием собственного выбора о победителе конкурса либо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кционных торгов (если вопрос об аукционных торгах не решался комиссией предварительно).</w:t>
      </w:r>
    </w:p>
    <w:p w:rsidR="005D3ECB" w:rsidRDefault="00A21C57">
      <w:pPr>
        <w:pStyle w:val="ConsNormal"/>
        <w:widowControl/>
        <w:ind w:firstLine="567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11.5. Порядок </w:t>
      </w:r>
      <w:r>
        <w:rPr>
          <w:rFonts w:ascii="Times New Roman" w:hAnsi="Times New Roman" w:cs="Times New Roman"/>
          <w:bCs/>
          <w:sz w:val="28"/>
        </w:rPr>
        <w:t>проведения аукциона.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11.5.1.</w:t>
      </w:r>
      <w:r>
        <w:rPr>
          <w:rFonts w:ascii="Times New Roman" w:hAnsi="Times New Roman" w:cs="Times New Roman"/>
          <w:sz w:val="28"/>
        </w:rPr>
        <w:t xml:space="preserve"> Аукцион проводит либо аукционист, в том числе нанимаемый продавцом, либо председатель комиссии (в дальнейшем Аукционист).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11.5.2.</w:t>
      </w:r>
      <w:r>
        <w:rPr>
          <w:rFonts w:ascii="Times New Roman" w:hAnsi="Times New Roman" w:cs="Times New Roman"/>
          <w:sz w:val="28"/>
        </w:rPr>
        <w:t xml:space="preserve"> Аукцион начинается с оглашения аукционистом краткой характеристики и начальной цены объекта прода</w:t>
      </w:r>
      <w:r>
        <w:rPr>
          <w:rFonts w:ascii="Times New Roman" w:hAnsi="Times New Roman" w:cs="Times New Roman"/>
          <w:sz w:val="28"/>
        </w:rPr>
        <w:t>жи, а также шага аукциона.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 xml:space="preserve">11.5.3. </w:t>
      </w:r>
      <w:r>
        <w:rPr>
          <w:rFonts w:ascii="Times New Roman" w:hAnsi="Times New Roman" w:cs="Times New Roman"/>
          <w:sz w:val="28"/>
        </w:rPr>
        <w:t>На аукционе шаг аукциона задается в пределах от 1% до 5% от начальной цены. Шаг выбирает аукционист. Шаг аукциона остается единым на весь период аукциона.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11.5.4.</w:t>
      </w:r>
      <w:r>
        <w:rPr>
          <w:rFonts w:ascii="Times New Roman" w:hAnsi="Times New Roman" w:cs="Times New Roman"/>
          <w:sz w:val="28"/>
        </w:rPr>
        <w:t xml:space="preserve"> Аукционист проводит торги, выявляя максимальную цену.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11.5</w:t>
      </w:r>
      <w:r>
        <w:rPr>
          <w:rFonts w:ascii="Times New Roman" w:hAnsi="Times New Roman" w:cs="Times New Roman"/>
          <w:bCs/>
          <w:sz w:val="28"/>
        </w:rPr>
        <w:t xml:space="preserve">.5. </w:t>
      </w:r>
      <w:r>
        <w:rPr>
          <w:rFonts w:ascii="Times New Roman" w:hAnsi="Times New Roman" w:cs="Times New Roman"/>
          <w:sz w:val="28"/>
        </w:rPr>
        <w:t>Аукцион завершается, когда после троекратного объявления предложенной цены ни один из претендентов не поднял номер.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11.5.6.</w:t>
      </w:r>
      <w:r>
        <w:rPr>
          <w:rFonts w:ascii="Times New Roman" w:hAnsi="Times New Roman" w:cs="Times New Roman"/>
          <w:sz w:val="28"/>
        </w:rPr>
        <w:t xml:space="preserve"> Победителем становится претендент, предложивший наивысшую цену.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 xml:space="preserve">11.5.7. </w:t>
      </w:r>
      <w:r>
        <w:rPr>
          <w:rFonts w:ascii="Times New Roman" w:hAnsi="Times New Roman" w:cs="Times New Roman"/>
          <w:sz w:val="28"/>
        </w:rPr>
        <w:t>По завершен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председатель комиссии объявляет о</w:t>
      </w:r>
      <w:r>
        <w:rPr>
          <w:rFonts w:ascii="Times New Roman" w:hAnsi="Times New Roman" w:cs="Times New Roman"/>
          <w:sz w:val="28"/>
        </w:rPr>
        <w:t xml:space="preserve"> продаже права на заключение договора аренды, называет цену продажи и победителя.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 xml:space="preserve">11.5.8. </w:t>
      </w:r>
      <w:r>
        <w:rPr>
          <w:rFonts w:ascii="Times New Roman" w:hAnsi="Times New Roman" w:cs="Times New Roman"/>
          <w:sz w:val="28"/>
        </w:rPr>
        <w:t>Если после троекратного объявления начальной цены ни один из претендентов не поднял номер, аукцион признается несостоявшимся.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lastRenderedPageBreak/>
        <w:t>11.5.9</w:t>
      </w:r>
      <w:r>
        <w:rPr>
          <w:rFonts w:ascii="Times New Roman" w:hAnsi="Times New Roman" w:cs="Times New Roman"/>
          <w:sz w:val="28"/>
        </w:rPr>
        <w:t>. Аукцион, в котором участвовал то</w:t>
      </w:r>
      <w:r>
        <w:rPr>
          <w:rFonts w:ascii="Times New Roman" w:hAnsi="Times New Roman" w:cs="Times New Roman"/>
          <w:sz w:val="28"/>
        </w:rPr>
        <w:t>лько один претендент, признается несостоявшимся.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11.5.10</w:t>
      </w:r>
      <w:r>
        <w:rPr>
          <w:rFonts w:ascii="Times New Roman" w:hAnsi="Times New Roman" w:cs="Times New Roman"/>
          <w:sz w:val="28"/>
        </w:rPr>
        <w:t>. Победитель после окончания аукциона должен подписать итоговый протокол о результатах аукциона, который вместе с другими документами утверждается продавцом.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победитель аукциона отказывается от п</w:t>
      </w:r>
      <w:r>
        <w:rPr>
          <w:rFonts w:ascii="Times New Roman" w:hAnsi="Times New Roman" w:cs="Times New Roman"/>
          <w:sz w:val="28"/>
        </w:rPr>
        <w:t>одписания итогового протокола, внесенный задаток ему не возвращается, результаты аукциона аннулируются.</w:t>
      </w:r>
    </w:p>
    <w:p w:rsidR="005D3ECB" w:rsidRDefault="00A21C57">
      <w:pPr>
        <w:pStyle w:val="ConsNormal"/>
        <w:widowControl/>
        <w:ind w:firstLine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11.6. Оформление приобретенного права на заключение договора аренды имущества.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 xml:space="preserve">11.6.1. </w:t>
      </w:r>
      <w:r>
        <w:rPr>
          <w:rFonts w:ascii="Times New Roman" w:hAnsi="Times New Roman" w:cs="Times New Roman"/>
          <w:sz w:val="28"/>
        </w:rPr>
        <w:t>В срок не позднее 10 календарных дней с момента проведения торгов</w:t>
      </w:r>
      <w:r>
        <w:rPr>
          <w:rFonts w:ascii="Times New Roman" w:hAnsi="Times New Roman" w:cs="Times New Roman"/>
          <w:sz w:val="28"/>
        </w:rPr>
        <w:t xml:space="preserve"> и оформления протокола между продавцом и покупателем должен быть заключен договор аренды.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11.6.2</w:t>
      </w:r>
      <w:r>
        <w:rPr>
          <w:rFonts w:ascii="Times New Roman" w:hAnsi="Times New Roman" w:cs="Times New Roman"/>
          <w:sz w:val="28"/>
        </w:rPr>
        <w:t>. Если победитель торгов отказывается от последующего заключения договора аренды, сумма внесенного им задатка остается у продавца.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 xml:space="preserve">11.6.3. </w:t>
      </w:r>
      <w:r>
        <w:rPr>
          <w:rFonts w:ascii="Times New Roman" w:hAnsi="Times New Roman" w:cs="Times New Roman"/>
          <w:sz w:val="28"/>
        </w:rPr>
        <w:t>В соответствии с уст</w:t>
      </w:r>
      <w:r>
        <w:rPr>
          <w:rFonts w:ascii="Times New Roman" w:hAnsi="Times New Roman" w:cs="Times New Roman"/>
          <w:sz w:val="28"/>
        </w:rPr>
        <w:t>ановленными сроками и формой платежа покупатель обязан перевести на расчетный счет продавца определенную договором сумму или внести эту сумму наличными в установленном порядке. В случае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если покупатель в установленный срок не переведет или не внесет указа</w:t>
      </w:r>
      <w:r>
        <w:rPr>
          <w:rFonts w:ascii="Times New Roman" w:hAnsi="Times New Roman" w:cs="Times New Roman"/>
          <w:sz w:val="28"/>
        </w:rPr>
        <w:t>нную сумму продавцу, договор аренды считается незаключенным, а сумма внесенного покупателем залога не возвращается.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11.6.4</w:t>
      </w:r>
      <w:r>
        <w:rPr>
          <w:rFonts w:ascii="Times New Roman" w:hAnsi="Times New Roman" w:cs="Times New Roman"/>
          <w:sz w:val="28"/>
        </w:rPr>
        <w:t>. Претендентам, не ставшими победителями в ходе торгов при продаже права на заключение договора аренды имущества, сумма задатка возвра</w:t>
      </w:r>
      <w:r>
        <w:rPr>
          <w:rFonts w:ascii="Times New Roman" w:hAnsi="Times New Roman" w:cs="Times New Roman"/>
          <w:sz w:val="28"/>
        </w:rPr>
        <w:t>щается в течение 10 дней со дня объявления результатов торгов.</w:t>
      </w:r>
    </w:p>
    <w:p w:rsidR="005D3ECB" w:rsidRDefault="00A21C57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</w:rPr>
        <w:t>11.6.5.</w:t>
      </w:r>
      <w:r>
        <w:rPr>
          <w:rFonts w:ascii="Times New Roman" w:hAnsi="Times New Roman" w:cs="Times New Roman"/>
          <w:sz w:val="28"/>
        </w:rPr>
        <w:t xml:space="preserve"> Покупатель приобретает право на заключение договора аренды имущества с момента объявления его победителем торгов.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11.7. Образование и распределение средств от продажи права на заключение договора аренды имущества.</w:t>
      </w:r>
    </w:p>
    <w:p w:rsidR="005D3ECB" w:rsidRDefault="00A21C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средства, полученные в результате про</w:t>
      </w:r>
      <w:r>
        <w:rPr>
          <w:rFonts w:ascii="Times New Roman" w:hAnsi="Times New Roman" w:cs="Times New Roman"/>
          <w:sz w:val="28"/>
        </w:rPr>
        <w:t>ведения торгов, подлежат перечислению в полном объеме в местный бюджет.</w:t>
      </w:r>
    </w:p>
    <w:p w:rsidR="005D3ECB" w:rsidRDefault="005D3E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D3ECB" w:rsidRDefault="005D3EC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5D3ECB" w:rsidRDefault="00A21C57">
      <w:pPr>
        <w:pStyle w:val="21"/>
        <w:spacing w:line="240" w:lineRule="auto"/>
        <w:rPr>
          <w:szCs w:val="28"/>
        </w:rPr>
      </w:pPr>
      <w:r>
        <w:rPr>
          <w:szCs w:val="28"/>
        </w:rPr>
        <w:t>Главный специалист (юрист)</w:t>
      </w:r>
    </w:p>
    <w:p w:rsidR="005D3ECB" w:rsidRDefault="00A21C57">
      <w:pPr>
        <w:pStyle w:val="21"/>
        <w:spacing w:line="240" w:lineRule="auto"/>
        <w:rPr>
          <w:szCs w:val="28"/>
        </w:rPr>
      </w:pPr>
      <w:r>
        <w:rPr>
          <w:szCs w:val="28"/>
        </w:rPr>
        <w:t>общего отдела администрации</w:t>
      </w:r>
    </w:p>
    <w:p w:rsidR="005D3ECB" w:rsidRDefault="00A21C57">
      <w:pPr>
        <w:pStyle w:val="21"/>
        <w:spacing w:line="240" w:lineRule="auto"/>
        <w:rPr>
          <w:szCs w:val="28"/>
        </w:rPr>
      </w:pPr>
      <w:r>
        <w:rPr>
          <w:szCs w:val="28"/>
        </w:rPr>
        <w:t>Родниковского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Сафронов</w:t>
      </w:r>
    </w:p>
    <w:sectPr w:rsidR="005D3ECB" w:rsidSect="005D3ECB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C57" w:rsidRDefault="00A21C57" w:rsidP="005D3ECB">
      <w:r>
        <w:separator/>
      </w:r>
    </w:p>
  </w:endnote>
  <w:endnote w:type="continuationSeparator" w:id="0">
    <w:p w:rsidR="00A21C57" w:rsidRDefault="00A21C57" w:rsidP="005D3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C57" w:rsidRDefault="00A21C57" w:rsidP="005D3ECB">
      <w:r w:rsidRPr="005D3ECB">
        <w:rPr>
          <w:color w:val="000000"/>
        </w:rPr>
        <w:separator/>
      </w:r>
    </w:p>
  </w:footnote>
  <w:footnote w:type="continuationSeparator" w:id="0">
    <w:p w:rsidR="00A21C57" w:rsidRDefault="00A21C57" w:rsidP="005D3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32B8"/>
    <w:multiLevelType w:val="multilevel"/>
    <w:tmpl w:val="FD1E0E10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344D3433"/>
    <w:multiLevelType w:val="multilevel"/>
    <w:tmpl w:val="681EBBE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6CC7369"/>
    <w:multiLevelType w:val="multilevel"/>
    <w:tmpl w:val="8BA6E5E2"/>
    <w:styleLink w:val="WWNum2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58BD0F1D"/>
    <w:multiLevelType w:val="multilevel"/>
    <w:tmpl w:val="F48A0708"/>
    <w:styleLink w:val="WWNum5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5F377EDB"/>
    <w:multiLevelType w:val="multilevel"/>
    <w:tmpl w:val="F726F5E4"/>
    <w:styleLink w:val="WWNum3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AB26FD2"/>
    <w:multiLevelType w:val="multilevel"/>
    <w:tmpl w:val="3926CA0C"/>
    <w:styleLink w:val="WWNum4"/>
    <w:lvl w:ilvl="0">
      <w:start w:val="5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ECB"/>
    <w:rsid w:val="000504A2"/>
    <w:rsid w:val="005D3ECB"/>
    <w:rsid w:val="00A2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3ECB"/>
  </w:style>
  <w:style w:type="paragraph" w:customStyle="1" w:styleId="Heading">
    <w:name w:val="Heading"/>
    <w:basedOn w:val="Standard"/>
    <w:next w:val="Textbody"/>
    <w:rsid w:val="005D3EC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D3ECB"/>
    <w:pPr>
      <w:widowControl/>
      <w:spacing w:after="120"/>
    </w:pPr>
    <w:rPr>
      <w:sz w:val="24"/>
      <w:szCs w:val="24"/>
      <w:lang w:eastAsia="ar-SA"/>
    </w:rPr>
  </w:style>
  <w:style w:type="paragraph" w:styleId="a3">
    <w:name w:val="List"/>
    <w:basedOn w:val="Textbody"/>
    <w:rsid w:val="005D3ECB"/>
    <w:rPr>
      <w:rFonts w:cs="Arial"/>
    </w:rPr>
  </w:style>
  <w:style w:type="paragraph" w:customStyle="1" w:styleId="Caption">
    <w:name w:val="Caption"/>
    <w:basedOn w:val="Standard"/>
    <w:rsid w:val="005D3E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D3ECB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5D3ECB"/>
    <w:pPr>
      <w:keepNext/>
      <w:widowControl/>
      <w:tabs>
        <w:tab w:val="left" w:pos="432"/>
      </w:tabs>
      <w:ind w:left="432" w:hanging="432"/>
      <w:jc w:val="center"/>
      <w:outlineLvl w:val="0"/>
    </w:pPr>
    <w:rPr>
      <w:rFonts w:eastAsia="Arial Unicode MS"/>
      <w:b/>
      <w:bCs/>
      <w:sz w:val="24"/>
      <w:szCs w:val="24"/>
      <w:lang w:eastAsia="ar-SA"/>
    </w:rPr>
  </w:style>
  <w:style w:type="paragraph" w:styleId="a4">
    <w:name w:val="No Spacing"/>
    <w:rsid w:val="005D3ECB"/>
    <w:pPr>
      <w:widowControl/>
    </w:pPr>
    <w:rPr>
      <w:rFonts w:ascii="Calibri" w:hAnsi="Calibri"/>
      <w:sz w:val="22"/>
      <w:szCs w:val="22"/>
    </w:rPr>
  </w:style>
  <w:style w:type="paragraph" w:styleId="a5">
    <w:name w:val="Normal (Web)"/>
    <w:basedOn w:val="Standard"/>
    <w:rsid w:val="005D3ECB"/>
    <w:pPr>
      <w:widowControl/>
      <w:spacing w:before="100" w:after="119"/>
    </w:pPr>
    <w:rPr>
      <w:sz w:val="24"/>
      <w:szCs w:val="24"/>
    </w:rPr>
  </w:style>
  <w:style w:type="paragraph" w:customStyle="1" w:styleId="Textbodyindent">
    <w:name w:val="Text body indent"/>
    <w:basedOn w:val="Standard"/>
    <w:rsid w:val="005D3ECB"/>
    <w:pPr>
      <w:widowControl/>
      <w:ind w:left="283" w:firstLine="705"/>
      <w:jc w:val="both"/>
    </w:pPr>
    <w:rPr>
      <w:sz w:val="28"/>
      <w:szCs w:val="24"/>
      <w:lang w:eastAsia="ar-SA"/>
    </w:rPr>
  </w:style>
  <w:style w:type="paragraph" w:customStyle="1" w:styleId="ConsNormal">
    <w:name w:val="ConsNormal"/>
    <w:rsid w:val="005D3ECB"/>
    <w:pPr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5D3ECB"/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5D3ECB"/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Standard"/>
    <w:rsid w:val="005D3ECB"/>
    <w:pPr>
      <w:widowControl/>
      <w:spacing w:line="360" w:lineRule="auto"/>
      <w:jc w:val="both"/>
    </w:pPr>
    <w:rPr>
      <w:sz w:val="28"/>
      <w:lang w:eastAsia="ar-SA"/>
    </w:rPr>
  </w:style>
  <w:style w:type="paragraph" w:customStyle="1" w:styleId="Style12">
    <w:name w:val="Style12"/>
    <w:basedOn w:val="Standard"/>
    <w:rsid w:val="005D3ECB"/>
    <w:pPr>
      <w:spacing w:line="329" w:lineRule="exact"/>
      <w:ind w:firstLine="542"/>
      <w:jc w:val="both"/>
    </w:pPr>
  </w:style>
  <w:style w:type="paragraph" w:customStyle="1" w:styleId="TableContents">
    <w:name w:val="Table Contents"/>
    <w:basedOn w:val="Standard"/>
    <w:rsid w:val="005D3ECB"/>
    <w:pPr>
      <w:suppressLineNumbers/>
    </w:pPr>
  </w:style>
  <w:style w:type="character" w:customStyle="1" w:styleId="FontStyle16">
    <w:name w:val="Font Style16"/>
    <w:basedOn w:val="a0"/>
    <w:rsid w:val="005D3ECB"/>
    <w:rPr>
      <w:rFonts w:ascii="Times New Roman" w:hAnsi="Times New Roman" w:cs="Times New Roman"/>
      <w:b/>
      <w:bCs/>
      <w:sz w:val="26"/>
      <w:szCs w:val="26"/>
    </w:rPr>
  </w:style>
  <w:style w:type="character" w:customStyle="1" w:styleId="1">
    <w:name w:val="Заголовок 1 Знак"/>
    <w:basedOn w:val="a0"/>
    <w:rsid w:val="005D3ECB"/>
    <w:rPr>
      <w:rFonts w:eastAsia="Arial Unicode MS"/>
      <w:b/>
      <w:bCs/>
      <w:sz w:val="24"/>
      <w:szCs w:val="24"/>
      <w:lang w:eastAsia="ar-SA"/>
    </w:rPr>
  </w:style>
  <w:style w:type="character" w:customStyle="1" w:styleId="Internetlink">
    <w:name w:val="Internet link"/>
    <w:rsid w:val="005D3ECB"/>
    <w:rPr>
      <w:color w:val="0000FF"/>
      <w:u w:val="single"/>
    </w:rPr>
  </w:style>
  <w:style w:type="character" w:customStyle="1" w:styleId="a6">
    <w:name w:val="Основной текст Знак"/>
    <w:basedOn w:val="a0"/>
    <w:rsid w:val="005D3ECB"/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rsid w:val="005D3ECB"/>
    <w:rPr>
      <w:sz w:val="28"/>
      <w:szCs w:val="24"/>
      <w:lang w:eastAsia="ar-SA"/>
    </w:rPr>
  </w:style>
  <w:style w:type="character" w:customStyle="1" w:styleId="NumberingSymbols">
    <w:name w:val="Numbering Symbols"/>
    <w:rsid w:val="005D3ECB"/>
  </w:style>
  <w:style w:type="character" w:customStyle="1" w:styleId="FontStyle81">
    <w:name w:val="Font Style81"/>
    <w:rsid w:val="005D3ECB"/>
    <w:rPr>
      <w:rFonts w:ascii="Times New Roman" w:hAnsi="Times New Roman" w:cs="Times New Roman"/>
      <w:sz w:val="26"/>
      <w:szCs w:val="26"/>
    </w:rPr>
  </w:style>
  <w:style w:type="numbering" w:customStyle="1" w:styleId="WWNum1">
    <w:name w:val="WWNum1"/>
    <w:basedOn w:val="a2"/>
    <w:rsid w:val="005D3ECB"/>
    <w:pPr>
      <w:numPr>
        <w:numId w:val="1"/>
      </w:numPr>
    </w:pPr>
  </w:style>
  <w:style w:type="numbering" w:customStyle="1" w:styleId="WWNum2">
    <w:name w:val="WWNum2"/>
    <w:basedOn w:val="a2"/>
    <w:rsid w:val="005D3ECB"/>
    <w:pPr>
      <w:numPr>
        <w:numId w:val="2"/>
      </w:numPr>
    </w:pPr>
  </w:style>
  <w:style w:type="numbering" w:customStyle="1" w:styleId="WWNum3">
    <w:name w:val="WWNum3"/>
    <w:basedOn w:val="a2"/>
    <w:rsid w:val="005D3ECB"/>
    <w:pPr>
      <w:numPr>
        <w:numId w:val="3"/>
      </w:numPr>
    </w:pPr>
  </w:style>
  <w:style w:type="numbering" w:customStyle="1" w:styleId="WWNum4">
    <w:name w:val="WWNum4"/>
    <w:basedOn w:val="a2"/>
    <w:rsid w:val="005D3ECB"/>
    <w:pPr>
      <w:numPr>
        <w:numId w:val="4"/>
      </w:numPr>
    </w:pPr>
  </w:style>
  <w:style w:type="numbering" w:customStyle="1" w:styleId="WWNum5">
    <w:name w:val="WWNum5"/>
    <w:basedOn w:val="a2"/>
    <w:rsid w:val="005D3ECB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0" TargetMode="External"/><Relationship Id="rId13" Type="http://schemas.openxmlformats.org/officeDocument/2006/relationships/hyperlink" Target="#sub_101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0157.0" TargetMode="External"/><Relationship Id="rId12" Type="http://schemas.openxmlformats.org/officeDocument/2006/relationships/hyperlink" Target="#sub_10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sub_101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#sub_1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sub_1014" TargetMode="External"/><Relationship Id="rId14" Type="http://schemas.openxmlformats.org/officeDocument/2006/relationships/hyperlink" Target="#sub_1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48</Pages>
  <Words>17828</Words>
  <Characters>101625</Characters>
  <Application>Microsoft Office Word</Application>
  <DocSecurity>0</DocSecurity>
  <Lines>846</Lines>
  <Paragraphs>238</Paragraphs>
  <ScaleCrop>false</ScaleCrop>
  <Company>Reanimator Extreme Edition</Company>
  <LinksUpToDate>false</LinksUpToDate>
  <CharactersWithSpaces>119215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User</dc:creator>
  <cp:lastModifiedBy>Admin</cp:lastModifiedBy>
  <cp:revision>1</cp:revision>
  <cp:lastPrinted>2016-03-18T08:00:00Z</cp:lastPrinted>
  <dcterms:created xsi:type="dcterms:W3CDTF">2016-02-26T12:35:00Z</dcterms:created>
  <dcterms:modified xsi:type="dcterms:W3CDTF">2020-03-27T05:20:00Z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